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A9B9" w14:textId="77777777" w:rsidR="003B0164" w:rsidRPr="00A34E36" w:rsidRDefault="003B0164" w:rsidP="007E43D0">
      <w:pPr>
        <w:pStyle w:val="Tytu"/>
        <w:spacing w:before="600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A34E36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765F14E" w14:textId="77777777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>Priorytet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6</w:t>
      </w:r>
      <w:r w:rsidRPr="00A34E36">
        <w:rPr>
          <w:rFonts w:ascii="Arial" w:hAnsi="Arial" w:cs="Arial"/>
          <w:b/>
          <w:bCs/>
          <w:sz w:val="24"/>
          <w:szCs w:val="24"/>
        </w:rPr>
        <w:t>.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CE701AC" w14:textId="77777777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4</w:t>
      </w:r>
      <w:r w:rsidRPr="00A34E36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i</w:t>
      </w:r>
      <w:r w:rsidRPr="00A34E36">
        <w:rPr>
          <w:rFonts w:ascii="Arial" w:hAnsi="Arial" w:cs="Arial"/>
          <w:b/>
          <w:bCs/>
          <w:sz w:val="24"/>
          <w:szCs w:val="24"/>
        </w:rPr>
        <w:t>.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i szkolenia na odległość oraz online.</w:t>
      </w:r>
    </w:p>
    <w:p w14:paraId="0537F024" w14:textId="698C701D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6.</w:t>
      </w:r>
      <w:r w:rsidR="00462BFA" w:rsidRPr="00A34E36">
        <w:rPr>
          <w:rFonts w:ascii="Arial" w:hAnsi="Arial" w:cs="Arial"/>
          <w:b/>
          <w:bCs/>
          <w:sz w:val="24"/>
          <w:szCs w:val="24"/>
        </w:rPr>
        <w:t>7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A34E36">
        <w:rPr>
          <w:rFonts w:ascii="Arial" w:hAnsi="Arial" w:cs="Arial"/>
          <w:b/>
          <w:bCs/>
          <w:sz w:val="24"/>
          <w:szCs w:val="24"/>
        </w:rPr>
        <w:t>Inwestycje w infrastrukturę</w:t>
      </w:r>
      <w:r w:rsidR="00C949F7" w:rsidRPr="00A34E36">
        <w:rPr>
          <w:rFonts w:ascii="Arial" w:hAnsi="Arial" w:cs="Arial"/>
          <w:b/>
          <w:bCs/>
          <w:sz w:val="24"/>
          <w:szCs w:val="24"/>
        </w:rPr>
        <w:t xml:space="preserve"> kształcenia zawodowego </w:t>
      </w:r>
      <w:r w:rsidR="00462BFA" w:rsidRPr="00A34E36">
        <w:rPr>
          <w:rFonts w:ascii="Arial" w:hAnsi="Arial" w:cs="Arial"/>
          <w:b/>
          <w:bCs/>
          <w:sz w:val="24"/>
          <w:szCs w:val="24"/>
        </w:rPr>
        <w:t>w tym PUZ</w:t>
      </w:r>
    </w:p>
    <w:p w14:paraId="379A4996" w14:textId="53A8E823" w:rsidR="00462BFA" w:rsidRPr="00A34E36" w:rsidRDefault="00462BFA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A34E36">
        <w:rPr>
          <w:rFonts w:ascii="Arial" w:hAnsi="Arial" w:cs="Arial"/>
          <w:sz w:val="24"/>
          <w:szCs w:val="24"/>
        </w:rPr>
        <w:t>Inwestycje w infrastrukturę publicznych uczelni zawodowych</w:t>
      </w:r>
    </w:p>
    <w:p w14:paraId="4E044196" w14:textId="77777777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A34E36">
        <w:rPr>
          <w:rFonts w:ascii="Arial" w:hAnsi="Arial" w:cs="Arial"/>
          <w:sz w:val="24"/>
          <w:szCs w:val="24"/>
        </w:rPr>
        <w:t xml:space="preserve"> konkurencyjny</w:t>
      </w:r>
    </w:p>
    <w:p w14:paraId="1454ED4A" w14:textId="43D8A4D4" w:rsidR="00A621A3" w:rsidRPr="00A34E36" w:rsidRDefault="00871D13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sz w:val="24"/>
          <w:szCs w:val="24"/>
        </w:rPr>
        <w:t>Nabór</w:t>
      </w:r>
      <w:r w:rsidR="00A621A3" w:rsidRPr="00A34E36">
        <w:rPr>
          <w:rFonts w:ascii="Arial" w:hAnsi="Arial" w:cs="Arial"/>
          <w:sz w:val="24"/>
          <w:szCs w:val="24"/>
        </w:rPr>
        <w:t xml:space="preserve"> jest skierowany do </w:t>
      </w:r>
      <w:r w:rsidR="006B796C" w:rsidRPr="00A34E36">
        <w:rPr>
          <w:rFonts w:ascii="Arial" w:hAnsi="Arial" w:cs="Arial"/>
          <w:sz w:val="24"/>
          <w:szCs w:val="24"/>
        </w:rPr>
        <w:t>publicznych uczelni zawodowych</w:t>
      </w:r>
      <w:r w:rsidR="00E9595C" w:rsidRPr="00A34E36">
        <w:rPr>
          <w:rFonts w:ascii="Arial" w:hAnsi="Arial" w:cs="Arial"/>
          <w:sz w:val="24"/>
          <w:szCs w:val="24"/>
        </w:rPr>
        <w:t>.</w:t>
      </w:r>
    </w:p>
    <w:p w14:paraId="0C448BFE" w14:textId="406BB588" w:rsidR="00462BFA" w:rsidRPr="00A34E36" w:rsidRDefault="008002A5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sz w:val="24"/>
          <w:szCs w:val="24"/>
        </w:rPr>
        <w:t xml:space="preserve">Zakres wsparcia </w:t>
      </w:r>
      <w:r w:rsidR="00A621A3" w:rsidRPr="00A34E36">
        <w:rPr>
          <w:rFonts w:ascii="Arial" w:hAnsi="Arial" w:cs="Arial"/>
          <w:sz w:val="24"/>
          <w:szCs w:val="24"/>
        </w:rPr>
        <w:t xml:space="preserve">obejmuje </w:t>
      </w:r>
      <w:r w:rsidR="00E9595C" w:rsidRPr="00A34E36">
        <w:rPr>
          <w:rFonts w:ascii="Arial" w:hAnsi="Arial" w:cs="Arial"/>
          <w:sz w:val="24"/>
          <w:szCs w:val="24"/>
        </w:rPr>
        <w:t>i</w:t>
      </w:r>
      <w:r w:rsidR="00462BFA" w:rsidRPr="00A34E36">
        <w:rPr>
          <w:rFonts w:ascii="Arial" w:hAnsi="Arial" w:cs="Arial"/>
          <w:sz w:val="24"/>
          <w:szCs w:val="24"/>
        </w:rPr>
        <w:t xml:space="preserve">nwestycje w infrastrukturę publicznych uczelni zawodowych: </w:t>
      </w:r>
    </w:p>
    <w:p w14:paraId="191FE289" w14:textId="714EE240" w:rsidR="00871D13" w:rsidRPr="00A34E36" w:rsidRDefault="00462BFA" w:rsidP="007E43D0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x-none"/>
        </w:rPr>
      </w:pPr>
      <w:r w:rsidRPr="00A34E36">
        <w:rPr>
          <w:rFonts w:ascii="Arial" w:hAnsi="Arial" w:cs="Arial"/>
          <w:sz w:val="24"/>
          <w:szCs w:val="24"/>
          <w:lang w:val="x-none"/>
        </w:rPr>
        <w:t>Budowa, przebudowa, remont, wyposażenie obiektów ukierunkowane m.in. na tworzenie i rozwój warsztatów/pracowni kształcenia praktycznego w branżach zgodnych z potrzebami rynku pracy.</w:t>
      </w:r>
    </w:p>
    <w:p w14:paraId="6B2C03FC" w14:textId="77777777" w:rsidR="0044628E" w:rsidRPr="00A34E36" w:rsidRDefault="0044628E" w:rsidP="007E43D0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A34E36">
        <w:rPr>
          <w:rFonts w:ascii="Arial" w:hAnsi="Arial" w:cs="Arial"/>
          <w:b/>
          <w:sz w:val="24"/>
          <w:szCs w:val="24"/>
        </w:rPr>
        <w:br w:type="page"/>
      </w:r>
    </w:p>
    <w:p w14:paraId="68736F7D" w14:textId="06BB4A14" w:rsidR="005172B5" w:rsidRPr="00E204E2" w:rsidRDefault="007257F1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204E2" w14:paraId="19182618" w14:textId="77777777" w:rsidTr="002956C4">
        <w:tc>
          <w:tcPr>
            <w:tcW w:w="1110" w:type="dxa"/>
            <w:shd w:val="clear" w:color="auto" w:fill="D9D9D9"/>
            <w:vAlign w:val="center"/>
          </w:tcPr>
          <w:p w14:paraId="2F88F4F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204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2B5AF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E4C7888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6B90752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5AAFD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204E2" w14:paraId="2502A99F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E7A2489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ED86FF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04D1D0C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9600A8E" w14:textId="77777777" w:rsidR="003E4D45" w:rsidRPr="00E204E2" w:rsidRDefault="003E4D45" w:rsidP="007E43D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481E870" w14:textId="77777777" w:rsidR="003E4D45" w:rsidRPr="00E204E2" w:rsidRDefault="003E4D45" w:rsidP="007E43D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834AC63" w14:textId="1E40CF44" w:rsidR="003E4D45" w:rsidRPr="00E204E2" w:rsidRDefault="003E4D45" w:rsidP="007E43D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2F5391" w:rsidRPr="00E204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2F5391" w:rsidRPr="00E204E2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2F5391" w:rsidRPr="00E204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77C642A7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5A3058" w14:textId="05E9F8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64F550" w14:textId="093B5A4C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23D163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2475D7" w14:textId="695E0F9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FC99FC1" w14:textId="58881633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3E4D45" w:rsidRPr="00E204E2" w14:paraId="4D7E6F7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232120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67938ACF" w14:textId="28AD7DED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204E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224126BB" w14:textId="726E61A2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204E2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E204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8778D41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72CEBA" w14:textId="77777777" w:rsidR="003E4D45" w:rsidRPr="00E204E2" w:rsidRDefault="003E4D45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871A6CA" w14:textId="6393FA15" w:rsidR="003E4D45" w:rsidRPr="00E204E2" w:rsidRDefault="003E4D45" w:rsidP="007E4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2F5391"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204E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B185877" w14:textId="3EEDE8FF" w:rsidR="003E4D45" w:rsidRPr="00E204E2" w:rsidRDefault="003E4D45" w:rsidP="007E4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06B934" w14:textId="77777777" w:rsidR="003E4D45" w:rsidRPr="00E204E2" w:rsidRDefault="003E4D45" w:rsidP="007E4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(Dz. Urz. UE L 352 z 24.12.2013 r.),</w:t>
            </w:r>
          </w:p>
          <w:p w14:paraId="2CFBCFEA" w14:textId="77777777" w:rsidR="003E4D45" w:rsidRPr="00E204E2" w:rsidRDefault="003E4D45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2021/1060,</w:t>
            </w:r>
          </w:p>
          <w:p w14:paraId="53641D8C" w14:textId="481051A8" w:rsidR="003E4D45" w:rsidRPr="00E204E2" w:rsidRDefault="003E4D45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E204E2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B21F03" w:rsidRPr="00E204E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2CE6005" w14:textId="77777777" w:rsidR="00B21F03" w:rsidRPr="00E204E2" w:rsidRDefault="00B21F03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24689B2" w14:textId="77777777" w:rsidR="003E4D45" w:rsidRPr="00E204E2" w:rsidRDefault="003E4D45" w:rsidP="007E43D0">
            <w:pPr>
              <w:spacing w:before="100" w:beforeAutospacing="1" w:after="100" w:afterAutospacing="1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671D1806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B6BA1E" w14:textId="25309748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B238F5" w14:textId="01C6E69F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3FD40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204E2">
              <w:rPr>
                <w:rFonts w:ascii="Arial" w:hAnsi="Arial" w:cs="Arial"/>
                <w:sz w:val="24"/>
                <w:szCs w:val="24"/>
              </w:rPr>
              <w:t>.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6B55C18" w14:textId="35197DC3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69AD8DE" w14:textId="746BA576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063324" w:rsidRPr="00E204E2" w14:paraId="14A655E0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09E46349" w14:textId="1256EE96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FA0DE9" w:rsidRPr="00E204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4DC895E" w14:textId="5D715BAA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468524" w14:textId="43F77550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BD7520" w:rsidRPr="00E204E2">
              <w:rPr>
                <w:rFonts w:ascii="Arial" w:hAnsi="Arial" w:cs="Arial"/>
                <w:sz w:val="24"/>
                <w:szCs w:val="24"/>
              </w:rPr>
              <w:t>,</w:t>
            </w:r>
            <w:r w:rsidR="00DC1C47" w:rsidRPr="00E204E2">
              <w:rPr>
                <w:rFonts w:ascii="Arial" w:hAnsi="Arial" w:cs="Arial"/>
                <w:sz w:val="24"/>
                <w:szCs w:val="24"/>
              </w:rPr>
              <w:t xml:space="preserve"> na terenie miasta średniego tracącego funkcje społeczno-gospodarcze</w:t>
            </w:r>
            <w:r w:rsidR="00FA0DE9"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DC1C47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C96F20" w14:textId="7EA5ED26" w:rsidR="00063324" w:rsidRPr="00E204E2" w:rsidRDefault="00063324" w:rsidP="0027564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1B8E608" w14:textId="77777777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EBC34" w14:textId="562A3601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6FC0C" w14:textId="74874470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201413" w14:textId="5D3E91A5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1AF1430" w14:textId="4466499F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uzupełnień lub poprawy) oznacza, iż kryterium nie jest spełnione. </w:t>
            </w:r>
          </w:p>
        </w:tc>
      </w:tr>
      <w:tr w:rsidR="00063324" w:rsidRPr="00E204E2" w14:paraId="4A0B2A1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C391D15" w14:textId="2C0BB368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61D9D00" w14:textId="77777777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1AAA122" w14:textId="2C6E8067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4E2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204E2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204E2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</w:t>
            </w:r>
            <w:r w:rsidRPr="00E204E2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E204E2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1C35725B" w14:textId="12B91F71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E1538D" w14:textId="1572D09F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0ED1B0" w14:textId="07A7FD12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F1CA9" w14:textId="3178C5F8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4B636D" w14:textId="23233B12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212E2" w14:textId="199DE102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20C12CD4" w14:textId="34DE120A" w:rsidR="002C2CE8" w:rsidRPr="00E204E2" w:rsidRDefault="007257F1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204E2" w14:paraId="6CDD5FE9" w14:textId="77777777" w:rsidTr="002956C4">
        <w:trPr>
          <w:trHeight w:val="283"/>
        </w:trPr>
        <w:tc>
          <w:tcPr>
            <w:tcW w:w="1110" w:type="dxa"/>
            <w:shd w:val="clear" w:color="auto" w:fill="E7E6E6"/>
            <w:vAlign w:val="center"/>
          </w:tcPr>
          <w:p w14:paraId="2DE1941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1FBE0DF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6EE97A9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3D27A1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726216E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204E2" w14:paraId="5C5DF88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3B55D8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BAF0686" w14:textId="57EE5820" w:rsidR="003E4D45" w:rsidRPr="00E204E2" w:rsidRDefault="003E4D45" w:rsidP="0027564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049A35B3" w14:textId="2546FF1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r w:rsidRPr="00E204E2">
              <w:rPr>
                <w:rFonts w:ascii="Arial" w:hAnsi="Arial" w:cs="Arial"/>
                <w:sz w:val="24"/>
                <w:szCs w:val="24"/>
              </w:rPr>
              <w:t>uprawni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ony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do ubiegania się o dofinansowanie, 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tzn.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jest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54140AE" w14:textId="427BB484" w:rsidR="003E4D45" w:rsidRDefault="006B796C" w:rsidP="007E43D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" w:name="_Hlk132638059"/>
            <w:r w:rsidRPr="00E204E2">
              <w:rPr>
                <w:rFonts w:ascii="Arial" w:hAnsi="Arial" w:cs="Arial"/>
                <w:sz w:val="24"/>
                <w:szCs w:val="24"/>
              </w:rPr>
              <w:t>publiczn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ą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uczelni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ą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zawodow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ą</w:t>
            </w:r>
            <w:bookmarkEnd w:id="1"/>
          </w:p>
          <w:p w14:paraId="0B4A3AA0" w14:textId="37ECDA67" w:rsidR="00CE20A6" w:rsidRPr="00E204E2" w:rsidRDefault="00CE20A6" w:rsidP="00CE20A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0A6">
              <w:rPr>
                <w:rFonts w:ascii="Arial" w:hAnsi="Arial" w:cs="Arial"/>
                <w:sz w:val="24"/>
                <w:szCs w:val="24"/>
              </w:rPr>
              <w:t>Partnerem w projekcie mogą być przedsiębiorstwa.</w:t>
            </w:r>
          </w:p>
          <w:p w14:paraId="535B0B1B" w14:textId="77777777" w:rsidR="003E4D45" w:rsidRPr="00E204E2" w:rsidDel="007968FF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66C5F7FA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C7249C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D45901" w14:textId="5D2A757A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73729" w14:textId="58CDB76E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BBD16C" w14:textId="6702EF85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E4D45" w:rsidRPr="00E204E2" w14:paraId="1066E36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C14FB5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3A2BCAA3" w14:textId="4BB6F29F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3D099ED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973BC91" w14:textId="18663356" w:rsidR="000711F1" w:rsidRPr="00E204E2" w:rsidRDefault="000711F1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41281812"/>
            <w:r w:rsidRPr="00E204E2">
              <w:rPr>
                <w:rFonts w:ascii="Arial" w:hAnsi="Arial" w:cs="Arial"/>
                <w:sz w:val="24"/>
                <w:szCs w:val="24"/>
              </w:rPr>
              <w:t xml:space="preserve">Inwestycje w infrastrukturę </w:t>
            </w:r>
            <w:r w:rsidR="00462BFA" w:rsidRPr="00E204E2">
              <w:rPr>
                <w:rFonts w:ascii="Arial" w:hAnsi="Arial" w:cs="Arial"/>
                <w:sz w:val="24"/>
                <w:szCs w:val="24"/>
              </w:rPr>
              <w:t>publicznych uczelni zawodowych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C9EB0D5" w14:textId="30C262D8" w:rsidR="00F77B9E" w:rsidRPr="00E204E2" w:rsidRDefault="000711F1" w:rsidP="007E43D0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Budowa, przebudowa, remont, wyposażenie obiektów ukierunkowane m.in. na tworzenie i rozwój warsztatów/pracowni kształcenia praktycznego w branżach zgodnych z potrzebami rynku pracy.</w:t>
            </w:r>
            <w:bookmarkEnd w:id="2"/>
          </w:p>
          <w:p w14:paraId="36435DBD" w14:textId="5895F17B" w:rsidR="00121EBE" w:rsidRPr="00E204E2" w:rsidRDefault="00F77B9E" w:rsidP="007E43D0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204E2">
              <w:rPr>
                <w:rFonts w:ascii="Arial" w:eastAsia="Arial" w:hAnsi="Arial" w:cs="Arial"/>
                <w:sz w:val="24"/>
                <w:szCs w:val="24"/>
              </w:rPr>
              <w:t>Wsparcie w zakresie podstawowej bazy dydaktycznej, niezwiązanej z nauczaniem praktycznym lub zawodowym, nie będzie możliwe.</w:t>
            </w:r>
          </w:p>
          <w:p w14:paraId="4B898AF2" w14:textId="52F6043B" w:rsidR="003E4D45" w:rsidRPr="00E204E2" w:rsidRDefault="00121EB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="00E71726" w:rsidRPr="00E204E2">
              <w:rPr>
                <w:rFonts w:ascii="Arial" w:hAnsi="Arial" w:cs="Arial"/>
                <w:sz w:val="24"/>
                <w:szCs w:val="24"/>
              </w:rPr>
              <w:t>udow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E71726" w:rsidRPr="00E204E2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 w:rsidR="00636F51" w:rsidRPr="00E204E2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="008227A4" w:rsidRPr="00E204E2">
              <w:rPr>
                <w:rFonts w:ascii="Arial" w:hAnsi="Arial" w:cs="Arial"/>
                <w:sz w:val="24"/>
                <w:szCs w:val="24"/>
              </w:rPr>
              <w:t>gdy Wnioskodawca</w:t>
            </w:r>
            <w:r w:rsidR="00636F51" w:rsidRPr="00E204E2">
              <w:rPr>
                <w:rFonts w:ascii="Arial" w:hAnsi="Arial" w:cs="Arial"/>
                <w:sz w:val="24"/>
                <w:szCs w:val="24"/>
              </w:rPr>
              <w:t xml:space="preserve"> uzasadni brak </w:t>
            </w:r>
            <w:r w:rsidR="00636F51" w:rsidRPr="00E204E2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 w:rsidR="00894B43" w:rsidRPr="00E204E2">
              <w:rPr>
                <w:rFonts w:ascii="Arial" w:hAnsi="Arial" w:cs="Arial"/>
                <w:sz w:val="24"/>
                <w:szCs w:val="24"/>
              </w:rPr>
              <w:t>, zgodnie z przeznaczeniem opisanym w projekcie, obiektów</w:t>
            </w:r>
            <w:r w:rsidR="00636F51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0A37" w:rsidRPr="00E204E2">
              <w:rPr>
                <w:rFonts w:ascii="Arial" w:hAnsi="Arial" w:cs="Arial"/>
                <w:sz w:val="24"/>
                <w:szCs w:val="24"/>
              </w:rPr>
              <w:t>na danym obszarze</w:t>
            </w:r>
            <w:r w:rsidR="00894B43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A433B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45FD59C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48B197" w14:textId="1A45BE24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D1F9BF" w14:textId="29B4F324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66F306" w14:textId="31EA6E0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F85F077" w14:textId="315F0E39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E4D45" w:rsidRPr="00E204E2" w14:paraId="6E7C3B2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62F3FB5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6DABF9AA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15" w:type="dxa"/>
          </w:tcPr>
          <w:p w14:paraId="2FD6990F" w14:textId="2023FF3C" w:rsidR="003E4D45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 czy wkład własny wnioskodawcy jest zgodny z zapisami Szczegółowego Opisu Priorytetów</w:t>
            </w:r>
            <w:r w:rsidR="005F7274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5F7274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F7274">
              <w:rPr>
                <w:rFonts w:ascii="Arial" w:hAnsi="Arial" w:cs="Arial"/>
                <w:sz w:val="24"/>
                <w:szCs w:val="24"/>
              </w:rPr>
              <w:t>)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w wersji aktualnej na dzień rozpoczęcia 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>naboru</w:t>
            </w:r>
            <w:r w:rsidR="00A04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BAAD9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2A33FB8" w14:textId="4162B1B6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14BA138" w14:textId="0E77B65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74CCCB" w14:textId="02F53DAF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4E14D5A" w14:textId="7DC90BCB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2616C16" w14:textId="24D65B1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3E4D45" w:rsidRPr="00E204E2" w14:paraId="6F780AE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EF6BCC9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B.4</w:t>
            </w:r>
          </w:p>
        </w:tc>
        <w:tc>
          <w:tcPr>
            <w:tcW w:w="2856" w:type="dxa"/>
            <w:vAlign w:val="center"/>
          </w:tcPr>
          <w:p w14:paraId="4CE22C84" w14:textId="183833EB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  <w:r w:rsidR="00DC0D5E" w:rsidRPr="00E204E2">
              <w:rPr>
                <w:rFonts w:ascii="Arial" w:hAnsi="Arial" w:cs="Arial"/>
                <w:sz w:val="24"/>
                <w:szCs w:val="24"/>
              </w:rPr>
              <w:t xml:space="preserve">/pomocy de </w:t>
            </w:r>
            <w:proofErr w:type="spellStart"/>
            <w:r w:rsidR="00DC0D5E" w:rsidRPr="00E204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915" w:type="dxa"/>
          </w:tcPr>
          <w:p w14:paraId="2344E1BE" w14:textId="652BA2AC" w:rsidR="003E4D45" w:rsidRDefault="003E4D45" w:rsidP="0030779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8227A4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4E2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8227A4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116905" w14:textId="5F657937" w:rsidR="00EC7371" w:rsidRPr="00EC7371" w:rsidRDefault="00EC7371" w:rsidP="00EC737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737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E72ED4">
              <w:rPr>
                <w:rFonts w:ascii="Arial" w:hAnsi="Arial" w:cs="Arial"/>
                <w:sz w:val="24"/>
                <w:szCs w:val="24"/>
              </w:rPr>
              <w:t>,</w:t>
            </w:r>
            <w:r w:rsidRPr="00EC737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2ED4" w:rsidRPr="00E72ED4">
              <w:rPr>
                <w:rFonts w:ascii="Arial" w:hAnsi="Arial" w:cs="Arial"/>
                <w:sz w:val="24"/>
                <w:szCs w:val="24"/>
              </w:rPr>
              <w:t xml:space="preserve">koniecznej do eksploatacji infrastruktury </w:t>
            </w:r>
            <w:r w:rsidRPr="00EC7371">
              <w:rPr>
                <w:rFonts w:ascii="Arial" w:hAnsi="Arial" w:cs="Arial"/>
                <w:sz w:val="24"/>
                <w:szCs w:val="24"/>
              </w:rPr>
              <w:t>lub nieodłącznie związanej z podstawowym wykorzystaniem o charakterze niegospodarczym</w:t>
            </w:r>
            <w:r w:rsidRPr="00EC737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EC737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AF6CC71" w14:textId="21B6F56E" w:rsidR="00EC7371" w:rsidRPr="00EC7371" w:rsidRDefault="00EC7371" w:rsidP="00EC737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737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4950347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3AB78B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41ACC3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D90DA" w14:textId="7292965D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FAD722" w14:textId="4E70597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C0853" w14:textId="47241BB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3E4D45" w:rsidRPr="00E204E2" w14:paraId="4C74D144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B463273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B.5</w:t>
            </w:r>
          </w:p>
        </w:tc>
        <w:tc>
          <w:tcPr>
            <w:tcW w:w="2856" w:type="dxa"/>
            <w:vAlign w:val="center"/>
          </w:tcPr>
          <w:p w14:paraId="7F0A6860" w14:textId="3D9DD422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D531BCB" w14:textId="77777777" w:rsidR="00E97D94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85E0A6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11673385" w14:textId="72CA1A9E" w:rsidR="003E4D45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3F3036F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B90CFA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3A098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A4D5E3" w14:textId="328234A6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AE4A2C" w14:textId="4F482940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603241" w14:textId="1E635A10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80329A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388CEC9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56" w:type="dxa"/>
            <w:vAlign w:val="center"/>
          </w:tcPr>
          <w:p w14:paraId="115DB40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2D123F9" w14:textId="36C94A52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najmniej pięć lat przewidziana w ramach projektu jest odporna na zmiany klimatu.</w:t>
            </w:r>
          </w:p>
          <w:p w14:paraId="7A28804D" w14:textId="258245D5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7ECF0C5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8198E44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773C21C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EEA8C3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128807" w14:textId="0C0DEB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CF9513A" w14:textId="6482DB2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AE125B" w14:textId="0B1F0C24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4397019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C623B3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B.7</w:t>
            </w:r>
          </w:p>
        </w:tc>
        <w:tc>
          <w:tcPr>
            <w:tcW w:w="2856" w:type="dxa"/>
            <w:vAlign w:val="center"/>
          </w:tcPr>
          <w:p w14:paraId="6D836C2C" w14:textId="38E91605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65D9D5AF" w14:textId="77777777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0E78498" w14:textId="0A78860B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• ustawą z dnia 3 października 2008 r. o udostępnianiu informacji o środowisku i jego ochronie, udziale społeczeństwa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ochronie środowiska oraz o ocenach oddziaływania na środowisko (Dz.U. z 202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3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1094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CD6BC3E" w14:textId="27BAA291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• ustawą z dnia 27 kwietnia 2001 r. Prawo ochrony środowiska (Dz.U. z 202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2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2556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008EA2" w14:textId="65BC2791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• ustawą z dnia 16 kwietnia 2004 r. o ochronie przyrody (Dz.U. z 202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3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336</w:t>
            </w:r>
            <w:r w:rsidRPr="00E204E2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16CBD4A" w14:textId="67823F12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• ustawą z dnia 20 lipca 2017 r. Prawo wodne (Dz. U. z </w:t>
            </w:r>
            <w:r w:rsidR="00FF5618" w:rsidRPr="00E204E2">
              <w:rPr>
                <w:rFonts w:ascii="Arial" w:hAnsi="Arial" w:cs="Arial"/>
                <w:sz w:val="24"/>
                <w:szCs w:val="24"/>
              </w:rPr>
              <w:t>2023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FF5618" w:rsidRPr="00E204E2">
              <w:rPr>
                <w:rFonts w:ascii="Arial" w:hAnsi="Arial" w:cs="Arial"/>
                <w:sz w:val="24"/>
                <w:szCs w:val="24"/>
              </w:rPr>
              <w:t>1478</w:t>
            </w:r>
            <w:r w:rsidRPr="00E204E2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CE20A6">
              <w:rPr>
                <w:rFonts w:ascii="Arial" w:hAnsi="Arial" w:cs="Arial"/>
                <w:sz w:val="24"/>
                <w:szCs w:val="24"/>
              </w:rPr>
              <w:t>ą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13A66A98" w14:textId="77777777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• 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E25A6E7" w14:textId="490C273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2580B4A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5A012A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8F7BD1F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F3A2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006FFF2" w14:textId="1221AC82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95EAF0" w14:textId="3CBD6F08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62D520" w14:textId="4A59665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4199EB96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1324FD50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6E1F6BF" w14:textId="566B4E30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15C3C7D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2D75842" w14:textId="77777777" w:rsidR="00E97D94" w:rsidRPr="00E204E2" w:rsidRDefault="00E97D94" w:rsidP="007E43D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6A618FD3" w14:textId="77777777" w:rsidR="00E97D94" w:rsidRPr="00E204E2" w:rsidRDefault="00E97D94" w:rsidP="007E43D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BD7862B" w14:textId="77777777" w:rsidR="00E97D94" w:rsidRPr="00E204E2" w:rsidRDefault="00E97D94" w:rsidP="007E43D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F4139E1" w14:textId="1EE12E44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DDE41ED" w14:textId="706268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2940B5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841E8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353EB1" w14:textId="416D71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2FA71" w14:textId="62B7E8AD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3EC1B4" w14:textId="44662338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7EC27F2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8EFA120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5A02982E" w14:textId="0D158E86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09502F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A07B6D" w14:textId="77777777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AABE46F" w14:textId="77777777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F673604" w14:textId="77777777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F792403" w14:textId="012A010A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55E80B35" w14:textId="7B9F962F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202CD8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94067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7F8B0" w14:textId="23319B0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9C5766" w14:textId="1D61E42D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D1B2BA" w14:textId="4F7B5B1A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CBF1E0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69414F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6838C56" w14:textId="6B4736EE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55049F9" w14:textId="635F21C1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432B165" w14:textId="77777777" w:rsidR="00E97D94" w:rsidRPr="00E204E2" w:rsidRDefault="00E97D94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7CC44AA" w14:textId="3C5C7736" w:rsidR="00E97D94" w:rsidRPr="00E204E2" w:rsidRDefault="00E97D94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272E07D" w14:textId="77777777" w:rsidR="00E97D94" w:rsidRPr="00E204E2" w:rsidRDefault="00E97D94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1ACDC3" w14:textId="77777777" w:rsidR="002F5391" w:rsidRPr="00E204E2" w:rsidRDefault="002F5391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568458F" w14:textId="0FDA4956" w:rsidR="00E97D94" w:rsidRPr="00E204E2" w:rsidRDefault="002F5391" w:rsidP="00E9244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C416A1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0112F" w14:textId="6EC016D9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5EFF237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2C2663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A4BF45" w14:textId="156010B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4AA18B" w14:textId="3781CF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324257D" w14:textId="0A0DA013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343C98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EECDE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765ED47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F09AB21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0F6D8FF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 czym okres kwalifikowalności powinien mieścić się w ramach czasowych określonych w art. 63 ust. 2 rozporządzenia nr 2021/1060,</w:t>
            </w:r>
          </w:p>
          <w:p w14:paraId="38EF7778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E204E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5C6FF59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E3EE17B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D5D17F4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5959231" w14:textId="1E726B7A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616191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CDAFDF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E0C50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156268F" w14:textId="14B29B3F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11FFD6" w14:textId="47C2C002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A907DF3" w14:textId="154CF508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33D5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3B3AD23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4F5BE56D" w14:textId="5147818E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E92442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niedyskryminacji, w tym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15" w:type="dxa"/>
          </w:tcPr>
          <w:p w14:paraId="21FA4F98" w14:textId="66FC792A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ACC313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88F142" w14:textId="002642F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9C487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95E99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E2FC570" w14:textId="17552F55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B62358" w14:textId="4460E163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76AFA6" w14:textId="53B3769E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46860BB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2DF097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179F93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F5A5931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204E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081A164" w14:textId="48D9E55F" w:rsidR="00C77E9A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8192C6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CA4D27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3FEBF2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F87A9C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49008" w14:textId="566D0C43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196692F" w14:textId="26DA7B91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24E0797" w14:textId="26C3404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98A50E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7B44F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571286E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7CCD784B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8CE08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448EDB6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8322E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FE69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9F134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B3DA33" w14:textId="17C3ECB0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C6819D" w14:textId="2B865630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D672884" w14:textId="5BA53A3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15FA968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4E9EFC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536070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F149152" w14:textId="28704EBE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17DE57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5B98A7F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A02EA4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E26BD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05DA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2629F0" w14:textId="6CB73475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E23943B" w14:textId="4B645C99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</w:tbl>
    <w:p w14:paraId="1F68F64B" w14:textId="69F6C034" w:rsidR="007257F1" w:rsidRPr="00E204E2" w:rsidRDefault="007257F1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2845"/>
        <w:gridCol w:w="6844"/>
        <w:gridCol w:w="3375"/>
      </w:tblGrid>
      <w:tr w:rsidR="00A57E1E" w:rsidRPr="00E204E2" w14:paraId="13F623B0" w14:textId="77777777" w:rsidTr="00782D0D">
        <w:tc>
          <w:tcPr>
            <w:tcW w:w="1219" w:type="dxa"/>
            <w:shd w:val="clear" w:color="auto" w:fill="E7E6E6"/>
            <w:vAlign w:val="center"/>
          </w:tcPr>
          <w:p w14:paraId="18BD5000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5" w:type="dxa"/>
            <w:shd w:val="clear" w:color="auto" w:fill="E7E6E6"/>
            <w:vAlign w:val="center"/>
          </w:tcPr>
          <w:p w14:paraId="31B2BEAE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844" w:type="dxa"/>
            <w:shd w:val="clear" w:color="auto" w:fill="E7E6E6"/>
            <w:vAlign w:val="center"/>
          </w:tcPr>
          <w:p w14:paraId="3149F945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375" w:type="dxa"/>
            <w:shd w:val="clear" w:color="auto" w:fill="E7E6E6"/>
            <w:vAlign w:val="center"/>
          </w:tcPr>
          <w:p w14:paraId="7DECA0A8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9DC5001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507FE" w:rsidRPr="00E204E2" w14:paraId="16C5C062" w14:textId="77777777" w:rsidTr="00782D0D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4D2" w14:textId="150984EF" w:rsidR="00E507FE" w:rsidRPr="00E204E2" w:rsidRDefault="00E507FE" w:rsidP="007E43D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DC1C47" w:rsidRPr="00E204E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31A" w14:textId="61FD1F81" w:rsidR="00E507FE" w:rsidRPr="00E204E2" w:rsidRDefault="0075259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Realizacja wsparcia została zaplanowana na podstawie diagnozy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3283" w14:textId="4E2E99CD" w:rsidR="00752597" w:rsidRPr="00E204E2" w:rsidRDefault="0075259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, czy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 xml:space="preserve">realizacja wsparcia została zaplanowana na podstawie diagnozy oraz czy </w:t>
            </w:r>
            <w:r w:rsidRPr="00E204E2">
              <w:rPr>
                <w:rFonts w:ascii="Arial" w:hAnsi="Arial" w:cs="Arial"/>
                <w:sz w:val="24"/>
                <w:szCs w:val="24"/>
              </w:rPr>
              <w:t>diagnoz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 uwzględnia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9358D15" w14:textId="6CB29050" w:rsidR="00752597" w:rsidRPr="00E204E2" w:rsidRDefault="00752597" w:rsidP="007E43D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zapotrzebowanie na działania z zakresu wyposażenia/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doposażenia </w:t>
            </w:r>
            <w:r w:rsidR="00B737BB" w:rsidRPr="00E204E2">
              <w:rPr>
                <w:rFonts w:ascii="Arial" w:hAnsi="Arial" w:cs="Arial"/>
                <w:sz w:val="24"/>
                <w:szCs w:val="24"/>
              </w:rPr>
              <w:t>publicznej uczelni zawodowej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w nowoczesny sprzęt i materiały dydaktyczne</w:t>
            </w:r>
            <w:r w:rsidR="00B737BB"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>.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Diagnoza 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w tym zakresie </w:t>
            </w:r>
            <w:r w:rsidRPr="00E204E2">
              <w:rPr>
                <w:rFonts w:ascii="Arial" w:hAnsi="Arial" w:cs="Arial"/>
                <w:sz w:val="24"/>
                <w:szCs w:val="24"/>
              </w:rPr>
              <w:t>powinna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 obejmować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7208A9" w14:textId="754A8490" w:rsidR="00752597" w:rsidRPr="00E204E2" w:rsidRDefault="00752597" w:rsidP="007E43D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wnioski z przeprowadzonego spisu inwentarza oraz oceny stanu technicznego posiadanego wyposażenia;</w:t>
            </w:r>
          </w:p>
          <w:p w14:paraId="3FC337C7" w14:textId="789CE59A" w:rsidR="00752597" w:rsidRPr="00E204E2" w:rsidRDefault="00752597" w:rsidP="007E43D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rekomendacje instytucji z otoczenia społeczno-gospodarczego.</w:t>
            </w:r>
          </w:p>
          <w:p w14:paraId="3F3F94DA" w14:textId="6FFEF9EC" w:rsidR="00752597" w:rsidRPr="00E204E2" w:rsidRDefault="00752597" w:rsidP="007E43D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trendy demograficzne zachodzące na danym obszarze w celu zachowania równowagi pomiędzy lepszym dostępem do edukacji a długoterminową opłacalnością takiej inwestycji.</w:t>
            </w:r>
          </w:p>
          <w:p w14:paraId="037845CB" w14:textId="7138A540" w:rsidR="00FA23CD" w:rsidRPr="00E204E2" w:rsidRDefault="00FA23CD" w:rsidP="00E92442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specjalne potrzeby edukacyjne </w:t>
            </w:r>
            <w:r w:rsidR="00DC1C47" w:rsidRPr="00E204E2">
              <w:rPr>
                <w:rFonts w:ascii="Arial" w:hAnsi="Arial" w:cs="Arial"/>
                <w:sz w:val="24"/>
                <w:szCs w:val="24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666FCF" w14:textId="6DABF07E" w:rsidR="00013D9F" w:rsidRPr="00E204E2" w:rsidRDefault="0075259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Diagnoza może stanowić element Studium Wykonalności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>/</w:t>
            </w:r>
            <w:r w:rsidR="00FA23CD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D9F" w:rsidRPr="00E204E2">
              <w:rPr>
                <w:rFonts w:ascii="Arial" w:hAnsi="Arial" w:cs="Arial"/>
                <w:sz w:val="24"/>
                <w:szCs w:val="24"/>
              </w:rPr>
              <w:t>Planu inwestycji lub oddzielny załącznik do wniosku o dofinansowanie projektu.</w:t>
            </w:r>
          </w:p>
          <w:p w14:paraId="148BC086" w14:textId="00DBB4E4" w:rsidR="00013D9F" w:rsidRPr="00E204E2" w:rsidRDefault="00013D9F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</w:tcPr>
          <w:p w14:paraId="50657E90" w14:textId="44822C11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0B548C1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B50A47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580A6E" w14:textId="77705A16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94E020" w14:textId="1428678B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B66EE03" w14:textId="6D190121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507FE" w:rsidRPr="00E204E2" w14:paraId="75B8E89D" w14:textId="77777777" w:rsidTr="00782D0D">
        <w:tc>
          <w:tcPr>
            <w:tcW w:w="1219" w:type="dxa"/>
            <w:vAlign w:val="center"/>
          </w:tcPr>
          <w:p w14:paraId="3B723A88" w14:textId="4F9B710B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DC1C47" w:rsidRPr="00E204E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45" w:type="dxa"/>
            <w:vAlign w:val="center"/>
          </w:tcPr>
          <w:p w14:paraId="283C3F76" w14:textId="466DDBF0" w:rsidR="00E507FE" w:rsidRPr="00E204E2" w:rsidRDefault="00534630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Dostosowanie inwestycji do regionalnego</w:t>
            </w:r>
            <w:r w:rsidR="003608A1" w:rsidRPr="00E204E2">
              <w:rPr>
                <w:rFonts w:ascii="Arial" w:hAnsi="Arial" w:cs="Arial"/>
                <w:sz w:val="24"/>
                <w:szCs w:val="24"/>
              </w:rPr>
              <w:t>/</w:t>
            </w:r>
            <w:r w:rsidR="00E92442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08A1" w:rsidRPr="00E204E2">
              <w:rPr>
                <w:rFonts w:ascii="Arial" w:hAnsi="Arial" w:cs="Arial"/>
                <w:sz w:val="24"/>
                <w:szCs w:val="24"/>
              </w:rPr>
              <w:t>lokalnego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rynku pracy</w:t>
            </w:r>
          </w:p>
        </w:tc>
        <w:tc>
          <w:tcPr>
            <w:tcW w:w="6844" w:type="dxa"/>
            <w:shd w:val="clear" w:color="auto" w:fill="auto"/>
            <w:vAlign w:val="center"/>
          </w:tcPr>
          <w:p w14:paraId="41463164" w14:textId="6A15BC05" w:rsidR="00E87E8D" w:rsidRPr="00E204E2" w:rsidRDefault="007377EF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>, czy projekt zakłada inwestycję w infrastrukturę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>, która będzie wykorzystywana na potrzeby</w:t>
            </w:r>
            <w:r w:rsidR="00A871E3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 xml:space="preserve">kształcenia </w:t>
            </w:r>
            <w:r w:rsidR="003C6A80" w:rsidRPr="00E204E2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>zawod</w:t>
            </w:r>
            <w:r w:rsidR="00A871E3" w:rsidRPr="00E204E2">
              <w:rPr>
                <w:rFonts w:ascii="Arial" w:hAnsi="Arial" w:cs="Arial"/>
                <w:sz w:val="24"/>
                <w:szCs w:val="24"/>
              </w:rPr>
              <w:t>zie/ach:</w:t>
            </w:r>
          </w:p>
          <w:p w14:paraId="62A7F04B" w14:textId="648E59B4" w:rsidR="00E87E8D" w:rsidRPr="00E204E2" w:rsidRDefault="00E87E8D" w:rsidP="00E92442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wskazan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E204E2">
              <w:rPr>
                <w:rFonts w:ascii="Arial" w:hAnsi="Arial" w:cs="Arial"/>
                <w:sz w:val="24"/>
                <w:szCs w:val="24"/>
              </w:rPr>
              <w:t>go/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jako deficytowy/e lub zrównoważony/e w województwie kujawsko-pomorskim lub w powiecie/powiatach, gdzie realizowana będzie inwestycja (na podstawie badania Barometr zawodów)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24617B2" w14:textId="27825B88" w:rsidR="00E87E8D" w:rsidRPr="00E204E2" w:rsidRDefault="00E87E8D" w:rsidP="00E92442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629286" w14:textId="234A4FB3" w:rsidR="00F77B9E" w:rsidRPr="00E204E2" w:rsidRDefault="00A871E3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dla którego/</w:t>
            </w:r>
            <w:proofErr w:type="spellStart"/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ych</w:t>
            </w:r>
            <w:proofErr w:type="spellEnd"/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prognozowane jest istotne lub umiarkowane zapotrzebowanie na pracowników w województwie kujawsko-pomorskim</w:t>
            </w:r>
            <w:r w:rsidR="00542731" w:rsidRPr="00E20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00542731" w:rsidRPr="00E204E2">
              <w:rPr>
                <w:rFonts w:ascii="Arial" w:hAnsi="Arial" w:cs="Arial"/>
                <w:sz w:val="24"/>
                <w:szCs w:val="24"/>
              </w:rPr>
              <w:t xml:space="preserve">na podstawie </w:t>
            </w:r>
            <w:r w:rsidR="00542731" w:rsidRPr="00E204E2">
              <w:rPr>
                <w:rFonts w:ascii="Arial" w:hAnsi="Arial" w:cs="Arial"/>
                <w:sz w:val="24"/>
                <w:szCs w:val="24"/>
              </w:rPr>
              <w:lastRenderedPageBreak/>
              <w:t>Prognozy zapotrzebowania na pracowników w zawodach szkolnictwa branżowego na krajowym i wojewódzkim rynku pracy, część III dot. województwa kujawsko-pomorskiego)</w:t>
            </w:r>
            <w:r w:rsidR="00542731" w:rsidRPr="00E204E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2"/>
            </w:r>
            <w:r w:rsidR="00E87E8D" w:rsidRPr="00E204E2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37F0C35" w14:textId="54E7DE33" w:rsidR="008C4AEA" w:rsidRPr="00E204E2" w:rsidRDefault="008C4AEA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sytuacji, gdy dany zawód/ody nie został/y w Barometrze zawodów uwzględniony/e jako deficytowy/e lub zrównoważony/e lub nie został/y uwzględniony/e w przywołanej powyżej prognozie zapotrzebowania na pracowników (w części III dot. województwa kujawsko-pomorskiego), wnioskodawca zobowiązany jest do uzyskania opinii pracodawcy/ów z danej branży (ewentualnie od związku/organizacji pracodawców np. Cechy Rzemiosł Różnych i Przedsiębiorczości) potwierdzającej zapotrzebowanie na dany profil kształcenia. We wniosku o dofinansowanie projektu należy przywołać treść powyższej opinii, która wskazuje zasadność zaplanowanych zadań w projekcie.</w:t>
            </w:r>
          </w:p>
          <w:p w14:paraId="7DD7C051" w14:textId="271A8875" w:rsidR="00F77B9E" w:rsidRPr="00E204E2" w:rsidRDefault="008C4AEA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każdym przypadku wnioskodawca zobowiązany jest również do dostarczenia opinii od związku/organizacji pracodawców np. Cechy Rzemiosł Różnych i Przedsiębiorczości (ewentualnie od co najmniej dwóch pracodawców z danej branży) w zakresie dostosowania inwestycji, w tym w odniesieniu do zakupionego w ramach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projektu sprzętu czy wyposażenia, do rzeczywistego środowiska pracy zawodowej.</w:t>
            </w:r>
          </w:p>
          <w:p w14:paraId="1992A686" w14:textId="095A12D7" w:rsidR="00F77B9E" w:rsidRPr="00E204E2" w:rsidRDefault="00F77B9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  <w:shd w:val="clear" w:color="auto" w:fill="auto"/>
          </w:tcPr>
          <w:p w14:paraId="2A0B3447" w14:textId="3401F68A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AE15A38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EC255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81DBE5" w14:textId="0C734C22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DDAFB1" w14:textId="734D53AF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5A9FF6D" w14:textId="789054C9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BD7CC1" w:rsidRPr="00E204E2" w14:paraId="474C8C8A" w14:textId="77777777" w:rsidTr="00E92442">
        <w:tc>
          <w:tcPr>
            <w:tcW w:w="1219" w:type="dxa"/>
            <w:vAlign w:val="center"/>
          </w:tcPr>
          <w:p w14:paraId="593AEC94" w14:textId="19FDAB67" w:rsidR="00CB21F7" w:rsidRPr="00E204E2" w:rsidRDefault="00CB21F7" w:rsidP="007E43D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45" w:type="dxa"/>
            <w:vAlign w:val="center"/>
          </w:tcPr>
          <w:p w14:paraId="4492CC12" w14:textId="432895E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Inwestycja służy rozwojowi kierunków studiów o profilu praktycznym</w:t>
            </w:r>
          </w:p>
        </w:tc>
        <w:tc>
          <w:tcPr>
            <w:tcW w:w="6844" w:type="dxa"/>
            <w:shd w:val="clear" w:color="auto" w:fill="auto"/>
          </w:tcPr>
          <w:p w14:paraId="1D2AB5CC" w14:textId="100ABFCD" w:rsidR="00CF1694" w:rsidRPr="00E204E2" w:rsidRDefault="005A1EB8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E204E2">
              <w:rPr>
                <w:rFonts w:ascii="Arial" w:hAnsi="Arial" w:cs="Arial"/>
                <w:sz w:val="24"/>
                <w:szCs w:val="24"/>
              </w:rPr>
              <w:t>w ramach projektu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>, realizowan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będ</w:t>
            </w:r>
            <w:r w:rsidRPr="00E204E2">
              <w:rPr>
                <w:rFonts w:ascii="Arial" w:hAnsi="Arial" w:cs="Arial"/>
                <w:sz w:val="24"/>
                <w:szCs w:val="24"/>
              </w:rPr>
              <w:t>zie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wyłącznie inwestycj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służąc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rozwojowi kierunków studiów o profilu praktycznym na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publicznej 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>uczelni zawodowej.</w:t>
            </w:r>
          </w:p>
          <w:p w14:paraId="4EABB45E" w14:textId="75E6F66C" w:rsidR="00CF1694" w:rsidRPr="00E204E2" w:rsidRDefault="00CF16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  <w:shd w:val="clear" w:color="auto" w:fill="auto"/>
          </w:tcPr>
          <w:p w14:paraId="200D0306" w14:textId="12825BC9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E39CFD4" w14:textId="7777777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E6B8E6" w14:textId="7777777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505B4D" w14:textId="76080D4F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CB434F" w14:textId="7777777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334E38" w14:textId="01E1F93C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82D0D" w:rsidRPr="00E204E2" w14:paraId="5B565765" w14:textId="77777777" w:rsidTr="00782D0D">
        <w:tc>
          <w:tcPr>
            <w:tcW w:w="1219" w:type="dxa"/>
            <w:vAlign w:val="center"/>
          </w:tcPr>
          <w:p w14:paraId="77ED8FC3" w14:textId="592C0440" w:rsidR="00782D0D" w:rsidRPr="00E204E2" w:rsidRDefault="00782D0D" w:rsidP="007E43D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45" w:type="dxa"/>
            <w:vAlign w:val="center"/>
          </w:tcPr>
          <w:p w14:paraId="6FB12D77" w14:textId="08ABDF2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 Współpraca z pracodawcami</w:t>
            </w:r>
          </w:p>
        </w:tc>
        <w:tc>
          <w:tcPr>
            <w:tcW w:w="6844" w:type="dxa"/>
            <w:shd w:val="clear" w:color="auto" w:fill="auto"/>
            <w:vAlign w:val="center"/>
          </w:tcPr>
          <w:p w14:paraId="0A9F9807" w14:textId="076CC656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 czy publiczna uczelnia zawodowa objęta projektem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797F579" w14:textId="57D8C5A9" w:rsidR="00782D0D" w:rsidRPr="00E204E2" w:rsidRDefault="00FA27EB" w:rsidP="007E43D0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</w:t>
            </w:r>
            <w:r w:rsidR="00EB3E99" w:rsidRPr="00E204E2">
              <w:rPr>
                <w:rFonts w:ascii="Arial" w:hAnsi="Arial" w:cs="Arial"/>
                <w:sz w:val="24"/>
                <w:szCs w:val="24"/>
                <w:lang w:val="pl-PL"/>
              </w:rPr>
              <w:t>spółpracowała/współpracuje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z pracodawcami </w:t>
            </w:r>
            <w:r w:rsidR="00EB3E99" w:rsidRPr="00E204E2">
              <w:rPr>
                <w:rFonts w:ascii="Arial" w:hAnsi="Arial" w:cs="Arial"/>
                <w:sz w:val="24"/>
                <w:szCs w:val="24"/>
                <w:lang w:val="pl-PL"/>
              </w:rPr>
              <w:t>oraz czy współpraca ta obejmowała/obejmuje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782D0D" w:rsidRPr="00E204E2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0BB0EDE4" w14:textId="5EBD45DC" w:rsidR="00782D0D" w:rsidRPr="00E204E2" w:rsidRDefault="00782D0D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praktyczną naukę zawodu u pracodawcy (organizacja zajęć w rzeczywistych warunkach pracy);</w:t>
            </w:r>
          </w:p>
          <w:p w14:paraId="1DA2E985" w14:textId="41285771" w:rsidR="00782D0D" w:rsidRPr="00E204E2" w:rsidRDefault="00782D0D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staże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dla </w:t>
            </w:r>
            <w:r w:rsidR="008165B7" w:rsidRPr="00E204E2">
              <w:rPr>
                <w:rFonts w:ascii="Arial" w:hAnsi="Arial" w:cs="Arial"/>
                <w:sz w:val="24"/>
                <w:szCs w:val="24"/>
                <w:lang w:val="pl-PL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(organizacja nauki w miejscu pracy);</w:t>
            </w:r>
          </w:p>
          <w:p w14:paraId="0DE554CF" w14:textId="25008AF2" w:rsidR="00782D0D" w:rsidRPr="00E204E2" w:rsidRDefault="00782D0D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specjalistyczne kursy/szkolenia dla </w:t>
            </w:r>
            <w:r w:rsidR="008165B7" w:rsidRPr="00E204E2">
              <w:rPr>
                <w:rFonts w:ascii="Arial" w:hAnsi="Arial" w:cs="Arial"/>
                <w:sz w:val="24"/>
                <w:szCs w:val="24"/>
                <w:lang w:val="pl-PL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kończące się dokumentem honorowanym przez pracodawców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183D7E" w14:textId="1B3B4CAD" w:rsidR="004910E9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Należy opisać dotychczasową współpracę prowadzoną przed dniem ogłoszenia </w:t>
            </w:r>
            <w:r w:rsidR="008671BE" w:rsidRPr="00E204E2">
              <w:rPr>
                <w:rFonts w:ascii="Arial" w:hAnsi="Arial" w:cs="Arial"/>
                <w:sz w:val="24"/>
                <w:szCs w:val="24"/>
              </w:rPr>
              <w:t>naboru</w:t>
            </w:r>
            <w:r w:rsidR="008165B7" w:rsidRPr="00E204E2">
              <w:rPr>
                <w:rFonts w:ascii="Arial" w:hAnsi="Arial" w:cs="Arial"/>
                <w:sz w:val="24"/>
                <w:szCs w:val="24"/>
              </w:rPr>
              <w:t xml:space="preserve"> (w okresie ostatnich trzech lat akademickich)</w:t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015AD0" w14:textId="3223BC5D" w:rsidR="00782D0D" w:rsidRPr="00E204E2" w:rsidRDefault="00BE1952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Warunek, o którym mowa w p</w:t>
            </w:r>
            <w:r w:rsidR="00782D0D" w:rsidRPr="00E204E2">
              <w:rPr>
                <w:rFonts w:ascii="Arial" w:hAnsi="Arial" w:cs="Arial"/>
                <w:sz w:val="24"/>
                <w:szCs w:val="24"/>
              </w:rPr>
              <w:t>kt</w:t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  <w:r w:rsidR="00782D0D" w:rsidRPr="00E204E2">
              <w:rPr>
                <w:rFonts w:ascii="Arial" w:hAnsi="Arial" w:cs="Arial"/>
                <w:sz w:val="24"/>
                <w:szCs w:val="24"/>
              </w:rPr>
              <w:t xml:space="preserve"> 1 nie dotyczy</w:t>
            </w:r>
            <w:r w:rsidR="004910E9" w:rsidRPr="00E204E2">
              <w:rPr>
                <w:rFonts w:ascii="Arial" w:hAnsi="Arial" w:cs="Arial"/>
                <w:sz w:val="24"/>
                <w:szCs w:val="24"/>
              </w:rPr>
              <w:t xml:space="preserve"> nowo utworzonych</w:t>
            </w:r>
            <w:r w:rsidRPr="00E204E2">
              <w:rPr>
                <w:rFonts w:ascii="Arial" w:hAnsi="Arial" w:cs="Arial"/>
                <w:sz w:val="24"/>
                <w:szCs w:val="24"/>
              </w:rPr>
              <w:t>/powołanych</w:t>
            </w:r>
            <w:r w:rsidR="004910E9" w:rsidRPr="00E204E2">
              <w:rPr>
                <w:rFonts w:ascii="Arial" w:hAnsi="Arial" w:cs="Arial"/>
                <w:sz w:val="24"/>
                <w:szCs w:val="24"/>
              </w:rPr>
              <w:t xml:space="preserve"> uczelni.</w:t>
            </w:r>
          </w:p>
          <w:p w14:paraId="0105CB7D" w14:textId="6757B987" w:rsidR="00782D0D" w:rsidRPr="00E204E2" w:rsidRDefault="00782D0D" w:rsidP="007E43D0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Plan</w:t>
            </w:r>
            <w:r w:rsidR="00BE1952" w:rsidRPr="00E204E2">
              <w:rPr>
                <w:rFonts w:ascii="Arial" w:hAnsi="Arial" w:cs="Arial"/>
                <w:sz w:val="24"/>
                <w:szCs w:val="24"/>
                <w:lang w:val="pl-PL"/>
              </w:rPr>
              <w:t>uje podjąć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współprac</w:t>
            </w:r>
            <w:r w:rsidR="00BE1952" w:rsidRPr="00E204E2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z nowymi pracodawcami 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>(z minimum jednym nowym pracodawcą</w:t>
            </w:r>
            <w:r w:rsidR="00E9595C" w:rsidRPr="00E204E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BE1952"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a w przypadku nowo utworzonej uczelni z minimum trzema pracodawcami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>)</w:t>
            </w:r>
            <w:r w:rsidR="00BE1952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3E99"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oraz czy współpraca ta będzie obejmować </w:t>
            </w:r>
            <w:r w:rsidRPr="00E204E2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565C196E" w14:textId="2044C924" w:rsidR="00782D0D" w:rsidRPr="00E204E2" w:rsidRDefault="00782D0D" w:rsidP="007E43D0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>praktyczną naukę zawodu u pracodawcy (organizacja zajęć w rzeczywistych warunkach pracy);</w:t>
            </w:r>
          </w:p>
          <w:p w14:paraId="26487272" w14:textId="752B59A1" w:rsidR="00782D0D" w:rsidRPr="00E204E2" w:rsidRDefault="00782D0D" w:rsidP="007E43D0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>staże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15"/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  dla </w:t>
            </w:r>
            <w:r w:rsidR="008165B7" w:rsidRPr="00E204E2">
              <w:rPr>
                <w:rFonts w:ascii="Arial" w:hAnsi="Arial" w:cs="Arial"/>
                <w:sz w:val="24"/>
                <w:szCs w:val="24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 (organizacja nauki w miejscu pracy);</w:t>
            </w:r>
          </w:p>
          <w:p w14:paraId="7D42BDE3" w14:textId="516BA022" w:rsidR="00782D0D" w:rsidRPr="00E204E2" w:rsidRDefault="00782D0D" w:rsidP="007E43D0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specjalistyczne kursy/szkolenia dla </w:t>
            </w:r>
            <w:r w:rsidR="008165B7" w:rsidRPr="00E204E2">
              <w:rPr>
                <w:rFonts w:ascii="Arial" w:hAnsi="Arial" w:cs="Arial"/>
                <w:sz w:val="24"/>
                <w:szCs w:val="24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 kończące się dokumentem honorowanym przez pracodawców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16"/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>.</w:t>
            </w:r>
          </w:p>
          <w:p w14:paraId="7F5AAAF2" w14:textId="77777777" w:rsidR="00E92442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Należy opisać, że w wyniku realizacji projektu, najpóźniej do upływu okresu trwałości, zostanie nawiązana współpraca z nowymi pracodawcami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 xml:space="preserve"> (z minimum jednym nowym pracodawcą</w:t>
            </w:r>
            <w:r w:rsidR="00A94A7D" w:rsidRPr="00E204E2">
              <w:rPr>
                <w:rFonts w:ascii="Arial" w:hAnsi="Arial" w:cs="Arial"/>
                <w:sz w:val="24"/>
                <w:szCs w:val="24"/>
              </w:rPr>
              <w:t xml:space="preserve"> a w przypadku nowo utworzonej uczelni z minimum trzema pracodawcami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B2A115B" w14:textId="7033694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  <w:shd w:val="clear" w:color="auto" w:fill="auto"/>
          </w:tcPr>
          <w:p w14:paraId="4DA36BA4" w14:textId="7074B86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654693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5140A1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29486A" w14:textId="26F4A640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FCBE1F3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E8DC41" w14:textId="5BA80024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782D0D" w:rsidRPr="00E204E2" w14:paraId="1ECA7336" w14:textId="77777777" w:rsidTr="00782D0D">
        <w:tc>
          <w:tcPr>
            <w:tcW w:w="1219" w:type="dxa"/>
            <w:vAlign w:val="center"/>
          </w:tcPr>
          <w:p w14:paraId="43D05403" w14:textId="712ED593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45" w:type="dxa"/>
            <w:vAlign w:val="center"/>
          </w:tcPr>
          <w:p w14:paraId="2A33E097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844" w:type="dxa"/>
          </w:tcPr>
          <w:p w14:paraId="48D1C0E4" w14:textId="631FB1AA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komplementarny/ uzupełniający do działań niezbędnych do osiągnięcia celów EFS+, tzn. czy  na infrastrukturze wspartej w ramach projektu EFRR zostaną przeprowadzone działania realizujące cele EFS+, określone w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4(f). Finansowanie tych działań możliwe będzie ze środków EFS+ lub z innych środków publicznych lub prywatnych.</w:t>
            </w:r>
          </w:p>
          <w:p w14:paraId="3BC17720" w14:textId="0C384D4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375" w:type="dxa"/>
          </w:tcPr>
          <w:p w14:paraId="0803C8CA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43AAFC6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75EFDC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7F95DB" w14:textId="438006A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A4983E" w14:textId="7E030D1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B7190BE" w14:textId="561ADFF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82D0D" w:rsidRPr="00E204E2" w14:paraId="55E9E8F5" w14:textId="77777777" w:rsidTr="00782D0D">
        <w:tc>
          <w:tcPr>
            <w:tcW w:w="1219" w:type="dxa"/>
            <w:vAlign w:val="center"/>
          </w:tcPr>
          <w:p w14:paraId="57B29C35" w14:textId="53385B3F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45" w:type="dxa"/>
            <w:vAlign w:val="center"/>
          </w:tcPr>
          <w:p w14:paraId="7A1F82EE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844" w:type="dxa"/>
          </w:tcPr>
          <w:p w14:paraId="25EED0F6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3341D98" w14:textId="08B209C1" w:rsidR="00782D0D" w:rsidRPr="00E204E2" w:rsidRDefault="00782D0D" w:rsidP="007E43D0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pozytywnej opinii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1602171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1FEFC1FF" w14:textId="77777777" w:rsidR="00782D0D" w:rsidRPr="00E204E2" w:rsidRDefault="00782D0D" w:rsidP="007E43D0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4BF21439" w14:textId="77777777" w:rsidR="00782D0D" w:rsidRPr="00E204E2" w:rsidRDefault="00782D0D" w:rsidP="007E43D0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187DAA6" w14:textId="4E5F0A14" w:rsidR="00782D0D" w:rsidRPr="00E204E2" w:rsidRDefault="00782D0D" w:rsidP="00E9244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A43937B" w14:textId="3470C633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113CA3F3" w14:textId="77777777" w:rsidR="00782D0D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  <w:p w14:paraId="30BDDC3A" w14:textId="77777777" w:rsidR="00AA75F6" w:rsidRDefault="00AA75F6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355C2417" w14:textId="77777777" w:rsidR="00AA75F6" w:rsidRDefault="00AA75F6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2D7DA51C" w14:textId="77777777" w:rsidR="00AA75F6" w:rsidRPr="00E204E2" w:rsidRDefault="00AA75F6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5" w:type="dxa"/>
          </w:tcPr>
          <w:p w14:paraId="4833EB54" w14:textId="28986353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AD7CC49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C4CD09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FFA94CD" w14:textId="45E98FB6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B2B8810" w14:textId="600FA74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0FB6EF" w14:textId="53913BBD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01231A7E" w14:textId="7044A62A" w:rsidR="00672443" w:rsidRPr="00E204E2" w:rsidRDefault="00672443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9"/>
        <w:gridCol w:w="6945"/>
        <w:gridCol w:w="1843"/>
        <w:gridCol w:w="1559"/>
      </w:tblGrid>
      <w:tr w:rsidR="00672443" w:rsidRPr="00E204E2" w14:paraId="48904C36" w14:textId="77777777" w:rsidTr="00E101D7">
        <w:tc>
          <w:tcPr>
            <w:tcW w:w="1047" w:type="dxa"/>
            <w:shd w:val="clear" w:color="auto" w:fill="D9D9D9"/>
            <w:vAlign w:val="center"/>
          </w:tcPr>
          <w:p w14:paraId="3ABBF9B0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89" w:type="dxa"/>
            <w:shd w:val="clear" w:color="auto" w:fill="D9D9D9"/>
            <w:vAlign w:val="center"/>
          </w:tcPr>
          <w:p w14:paraId="5866AB54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45" w:type="dxa"/>
            <w:shd w:val="clear" w:color="auto" w:fill="D9D9D9"/>
            <w:vAlign w:val="center"/>
          </w:tcPr>
          <w:p w14:paraId="75C7AB60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806775E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B1DFD6E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2A3E84" w:rsidRPr="00E204E2" w14:paraId="78B8E86F" w14:textId="77777777" w:rsidTr="004910E9">
        <w:tc>
          <w:tcPr>
            <w:tcW w:w="1047" w:type="dxa"/>
            <w:shd w:val="clear" w:color="auto" w:fill="auto"/>
            <w:vAlign w:val="center"/>
          </w:tcPr>
          <w:p w14:paraId="4630D220" w14:textId="4FE6D239" w:rsidR="002A3E84" w:rsidRPr="00E204E2" w:rsidRDefault="004910E9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="002A3E84" w:rsidRPr="00E204E2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E204E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59F9E9B1" w14:textId="373F1E8A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z Regionalną Strategią Inteligentnej Specjalizacji (RIS3</w:t>
            </w:r>
            <w:r w:rsidR="005C2940" w:rsidRPr="00E204E2">
              <w:rPr>
                <w:rFonts w:ascii="Arial" w:hAnsi="Arial" w:cs="Arial"/>
                <w:sz w:val="24"/>
                <w:szCs w:val="24"/>
              </w:rPr>
              <w:t>)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2021+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5A92F4D" w14:textId="0C04F184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ocenie podlega czy przedsięwzięcie planowane przez wnioskodawcę wpisuje się w inteligentne specjalizacje województwa kujawsko-pomorskiego.</w:t>
            </w:r>
          </w:p>
          <w:p w14:paraId="771FA8A2" w14:textId="77777777" w:rsidR="00E92442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ramach przedmiotowego naboru oznacza to weryfikację, czy zawód dla którego wspierana będzie infrastruktura/ wyposażenie wpisuje się w inteligentne specjalizacje województwa kujawsko-pomorskiego.</w:t>
            </w:r>
          </w:p>
          <w:p w14:paraId="57596C1F" w14:textId="4B362469" w:rsidR="00782D0D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Wnioskodawca w dokumentacji projektowej powinien przedstawić informacje w zakresie efektów kształcenia na danym kierunku studiów w powiązani</w:t>
            </w:r>
            <w:r w:rsidR="00AA565C" w:rsidRPr="00E204E2">
              <w:rPr>
                <w:rFonts w:ascii="Arial" w:hAnsi="Arial" w:cs="Arial"/>
                <w:sz w:val="24"/>
                <w:szCs w:val="24"/>
              </w:rPr>
              <w:t>u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 daną dyscypliną (dyscyplinami) wynikającą/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ymi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z dokumentu pn. Regionalna Strategia Inteligentnej Specjalizacji (RIS3) 2021+.</w:t>
            </w:r>
            <w:r w:rsidR="00DB49B9" w:rsidRPr="00E204E2">
              <w:rPr>
                <w:rFonts w:ascii="Arial" w:hAnsi="Arial" w:cs="Arial"/>
                <w:sz w:val="24"/>
                <w:szCs w:val="24"/>
              </w:rPr>
              <w:t xml:space="preserve">Województwa Kujawsko-Pomorskiego. Perspektywa 2021-2027 (załącznik do uchwały Nr 27/1066/22 Zarządu Województwa Kujawsko-Pomorskiego z dnia 13 lipca 2022 r.) wraz z </w:t>
            </w:r>
            <w:proofErr w:type="spellStart"/>
            <w:r w:rsidR="00DB49B9"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DB49B9" w:rsidRPr="00E204E2">
              <w:rPr>
                <w:rFonts w:ascii="Arial" w:hAnsi="Arial" w:cs="Arial"/>
                <w:sz w:val="24"/>
                <w:szCs w:val="24"/>
              </w:rPr>
              <w:t>. zm.</w:t>
            </w:r>
          </w:p>
          <w:p w14:paraId="5E27A0D3" w14:textId="77777777" w:rsidR="00E72ED4" w:rsidRPr="00E72ED4" w:rsidRDefault="00E72ED4" w:rsidP="00E72ED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2ED4">
              <w:rPr>
                <w:rFonts w:ascii="Arial" w:hAnsi="Arial" w:cs="Arial"/>
                <w:sz w:val="24"/>
                <w:szCs w:val="24"/>
              </w:rPr>
              <w:lastRenderedPageBreak/>
              <w:t>Opis liczby punktów możliwych do uzyskania:</w:t>
            </w:r>
          </w:p>
          <w:p w14:paraId="31519798" w14:textId="77777777" w:rsidR="00E72ED4" w:rsidRPr="00E72ED4" w:rsidRDefault="00E72ED4" w:rsidP="00E72ED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2ED4">
              <w:rPr>
                <w:rFonts w:ascii="Arial" w:hAnsi="Arial" w:cs="Arial"/>
                <w:sz w:val="24"/>
                <w:szCs w:val="24"/>
              </w:rPr>
              <w:t>Projekt wpisuje się w inteligentne specjalizacje województwa kujawsko-pomorskiego – 4 pkt.</w:t>
            </w:r>
          </w:p>
          <w:p w14:paraId="22316D00" w14:textId="77777777" w:rsidR="00E72ED4" w:rsidRPr="00E72ED4" w:rsidRDefault="00E72ED4" w:rsidP="00E72ED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72ED4">
              <w:rPr>
                <w:rFonts w:ascii="Arial" w:hAnsi="Arial" w:cs="Arial"/>
                <w:sz w:val="24"/>
                <w:szCs w:val="24"/>
              </w:rPr>
              <w:t>Projekt nie wpisuje się w inteligentne specjalizacje województwa kujawsko-pomorskiego – 0 pkt.</w:t>
            </w:r>
          </w:p>
          <w:p w14:paraId="638723DC" w14:textId="54C6528A" w:rsidR="002A3E84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843" w:type="dxa"/>
            <w:shd w:val="clear" w:color="auto" w:fill="auto"/>
          </w:tcPr>
          <w:p w14:paraId="1BB5A977" w14:textId="60D5C621" w:rsidR="00E72ED4" w:rsidRDefault="00E72ED4" w:rsidP="00E72ED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 - 4 pkt</w:t>
            </w:r>
          </w:p>
          <w:p w14:paraId="47E3C617" w14:textId="60280928" w:rsidR="00C90C0D" w:rsidRPr="00E204E2" w:rsidRDefault="00E72ED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Nie – 0 pkt </w:t>
            </w:r>
          </w:p>
          <w:p w14:paraId="527792BA" w14:textId="739ECBB4" w:rsidR="00C90C0D" w:rsidRPr="00E204E2" w:rsidRDefault="00C90C0D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44C150" w14:textId="7C1EB0A5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</w:t>
            </w:r>
            <w:r w:rsidR="00E204E2" w:rsidRPr="00E204E2">
              <w:rPr>
                <w:rFonts w:ascii="Arial" w:hAnsi="Arial" w:cs="Arial"/>
                <w:sz w:val="24"/>
                <w:szCs w:val="24"/>
              </w:rPr>
              <w:t>/</w:t>
            </w:r>
            <w:r w:rsidRPr="00E204E2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2A3E84" w:rsidRPr="00E204E2" w14:paraId="16A63D47" w14:textId="77777777" w:rsidTr="00E101D7">
        <w:trPr>
          <w:trHeight w:val="372"/>
        </w:trPr>
        <w:tc>
          <w:tcPr>
            <w:tcW w:w="1047" w:type="dxa"/>
            <w:vAlign w:val="center"/>
          </w:tcPr>
          <w:p w14:paraId="42ED9BEF" w14:textId="716E8941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D.</w:t>
            </w:r>
            <w:r w:rsidR="004910E9" w:rsidRPr="00E204E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89" w:type="dxa"/>
            <w:tcBorders>
              <w:top w:val="single" w:sz="4" w:space="0" w:color="auto"/>
            </w:tcBorders>
            <w:vAlign w:val="center"/>
          </w:tcPr>
          <w:p w14:paraId="3083F17F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Wymiana wiedzy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 xml:space="preserve">i doświadczeń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z partnerami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</w:tcPr>
          <w:p w14:paraId="00A0FF46" w14:textId="4680728C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w obszarze tematycznym bezpośrednio związanym z realizowanym projektem.</w:t>
            </w:r>
          </w:p>
          <w:p w14:paraId="3B6DC5D2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7D4AD544" w14:textId="77777777" w:rsidR="002A3E84" w:rsidRPr="00E204E2" w:rsidRDefault="002A3E84" w:rsidP="007E43D0">
            <w:pPr>
              <w:numPr>
                <w:ilvl w:val="0"/>
                <w:numId w:val="26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3AE47E0D" w14:textId="77777777" w:rsidR="002A3E84" w:rsidRPr="00E204E2" w:rsidRDefault="002A3E84" w:rsidP="007E43D0">
            <w:pPr>
              <w:numPr>
                <w:ilvl w:val="0"/>
                <w:numId w:val="26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1 partnerem – 2 pkt.</w:t>
            </w:r>
          </w:p>
          <w:p w14:paraId="302B9817" w14:textId="4201DF2D" w:rsidR="003C491E" w:rsidRPr="00E204E2" w:rsidRDefault="003C491E" w:rsidP="007E43D0">
            <w:pPr>
              <w:numPr>
                <w:ilvl w:val="0"/>
                <w:numId w:val="26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2 partnerami – 4 pkt.</w:t>
            </w:r>
          </w:p>
          <w:p w14:paraId="103D86C0" w14:textId="1B231A26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2367232F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6BD74BA" w14:textId="72025968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0-</w:t>
            </w:r>
            <w:r w:rsidR="003C491E" w:rsidRPr="00E204E2">
              <w:rPr>
                <w:rFonts w:ascii="Arial" w:hAnsi="Arial" w:cs="Arial"/>
                <w:sz w:val="24"/>
                <w:szCs w:val="24"/>
              </w:rPr>
              <w:t>4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D33D551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88B64C8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A3E84" w:rsidRPr="00E204E2" w14:paraId="0C1BD10A" w14:textId="77777777" w:rsidTr="00E101D7">
        <w:trPr>
          <w:trHeight w:val="425"/>
        </w:trPr>
        <w:tc>
          <w:tcPr>
            <w:tcW w:w="1047" w:type="dxa"/>
            <w:vAlign w:val="center"/>
          </w:tcPr>
          <w:p w14:paraId="02898093" w14:textId="4685FD59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D.</w:t>
            </w:r>
            <w:r w:rsidR="00B62F81" w:rsidRPr="00E204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89" w:type="dxa"/>
          </w:tcPr>
          <w:p w14:paraId="70162838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Zastosowanie rozwiązań wspierających zasadę DNSH</w:t>
            </w:r>
            <w:r w:rsidRPr="00E204E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</w:p>
        </w:tc>
        <w:tc>
          <w:tcPr>
            <w:tcW w:w="6945" w:type="dxa"/>
          </w:tcPr>
          <w:p w14:paraId="1D11DB9E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 czy w projekcie zastosowano następujące rozwiązania wspierające zgodność z zasadą DNSH:</w:t>
            </w:r>
          </w:p>
          <w:p w14:paraId="5122FCC3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rozwiązania z zakresu zielono-niebieskiej infrastruktury – 1 pkt;</w:t>
            </w:r>
          </w:p>
          <w:p w14:paraId="46479FCD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rozwiązania polegające na wykorzystaniu gatunków rodzimych w zagospodarowywaniu otoczenia – 1 pkt;</w:t>
            </w:r>
          </w:p>
          <w:p w14:paraId="44CA68F1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dobre praktyki z zakresu ochrony zieleni i drzew w celu zminimalizowania wpływu na występujące siedliska i gatunki – 1 pkt;</w:t>
            </w:r>
          </w:p>
          <w:p w14:paraId="2428CDDA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żadne z powyższych – 0 pkt.</w:t>
            </w:r>
          </w:p>
          <w:p w14:paraId="4C6DF80A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Punkty podlegają sumowaniu.</w:t>
            </w:r>
          </w:p>
          <w:p w14:paraId="4C738FB0" w14:textId="1893137F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1843" w:type="dxa"/>
            <w:vAlign w:val="center"/>
          </w:tcPr>
          <w:p w14:paraId="52B30586" w14:textId="2BA24EC5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 od 0 do 3 pkt</w:t>
            </w:r>
          </w:p>
          <w:p w14:paraId="10F4C14D" w14:textId="6FF25F46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według oceny</w:t>
            </w:r>
          </w:p>
        </w:tc>
        <w:tc>
          <w:tcPr>
            <w:tcW w:w="1559" w:type="dxa"/>
            <w:vAlign w:val="center"/>
          </w:tcPr>
          <w:p w14:paraId="18A85043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nd</w:t>
            </w:r>
            <w:proofErr w:type="spellEnd"/>
          </w:p>
        </w:tc>
      </w:tr>
      <w:tr w:rsidR="002A3E84" w:rsidRPr="00A34E36" w14:paraId="0D754E13" w14:textId="77777777" w:rsidTr="00E101D7">
        <w:trPr>
          <w:trHeight w:val="425"/>
        </w:trPr>
        <w:tc>
          <w:tcPr>
            <w:tcW w:w="1047" w:type="dxa"/>
            <w:vAlign w:val="center"/>
          </w:tcPr>
          <w:p w14:paraId="222F370A" w14:textId="64B65E86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B62F81" w:rsidRPr="00E204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89" w:type="dxa"/>
            <w:vAlign w:val="center"/>
          </w:tcPr>
          <w:p w14:paraId="085F3C46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6945" w:type="dxa"/>
          </w:tcPr>
          <w:p w14:paraId="0A7A9A32" w14:textId="003D3ABC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trike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zakłada wykorzystanie istniejącej infrastruktury</w:t>
            </w:r>
            <w:r w:rsidR="003C491E" w:rsidRPr="00E204E2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4BF0" w:rsidRPr="00E204E2">
              <w:rPr>
                <w:rFonts w:ascii="Arial" w:hAnsi="Arial" w:cs="Arial"/>
                <w:sz w:val="24"/>
                <w:szCs w:val="24"/>
              </w:rPr>
              <w:t>jednocześnie nie przewiduje budowy nowej infrastruktury.</w:t>
            </w:r>
          </w:p>
          <w:p w14:paraId="1C7A3879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1843" w:type="dxa"/>
          </w:tcPr>
          <w:p w14:paraId="17D5384D" w14:textId="7AF42E2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 - 3 p</w:t>
            </w:r>
            <w:r w:rsidR="00E72ED4">
              <w:rPr>
                <w:rFonts w:ascii="Arial" w:hAnsi="Arial" w:cs="Arial"/>
                <w:sz w:val="24"/>
                <w:szCs w:val="24"/>
              </w:rPr>
              <w:t>kt</w:t>
            </w:r>
          </w:p>
          <w:p w14:paraId="5D8C442B" w14:textId="049B7A38" w:rsidR="002A3E84" w:rsidRPr="00E204E2" w:rsidRDefault="002A3E8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Nie – 0 p</w:t>
            </w:r>
            <w:r w:rsidR="00E72ED4">
              <w:rPr>
                <w:rFonts w:ascii="Arial" w:hAnsi="Arial" w:cs="Arial"/>
                <w:sz w:val="24"/>
                <w:szCs w:val="24"/>
              </w:rPr>
              <w:t>kt</w:t>
            </w:r>
          </w:p>
        </w:tc>
        <w:tc>
          <w:tcPr>
            <w:tcW w:w="1559" w:type="dxa"/>
            <w:vAlign w:val="center"/>
          </w:tcPr>
          <w:p w14:paraId="69200BE5" w14:textId="77777777" w:rsidR="002A3E84" w:rsidRPr="00A34E36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nd</w:t>
            </w:r>
            <w:proofErr w:type="spellEnd"/>
          </w:p>
        </w:tc>
      </w:tr>
    </w:tbl>
    <w:p w14:paraId="099ADBB2" w14:textId="77777777" w:rsidR="00AF62A4" w:rsidRPr="00A34E36" w:rsidRDefault="00AF62A4" w:rsidP="007E43D0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A34E36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76935" w14:textId="77777777" w:rsidR="00142D24" w:rsidRDefault="00142D24" w:rsidP="00D15E00">
      <w:pPr>
        <w:spacing w:after="0" w:line="240" w:lineRule="auto"/>
      </w:pPr>
      <w:r>
        <w:separator/>
      </w:r>
    </w:p>
  </w:endnote>
  <w:endnote w:type="continuationSeparator" w:id="0">
    <w:p w14:paraId="411918D7" w14:textId="77777777" w:rsidR="00142D24" w:rsidRDefault="00142D2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E81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A8F7" w14:textId="38443703" w:rsidR="004810BF" w:rsidRDefault="00313BCD" w:rsidP="005371B7">
    <w:pPr>
      <w:pStyle w:val="Stopka"/>
      <w:jc w:val="center"/>
    </w:pPr>
    <w:r>
      <w:rPr>
        <w:noProof/>
      </w:rPr>
      <w:drawing>
        <wp:inline distT="0" distB="0" distL="0" distR="0" wp14:anchorId="62ECCB69" wp14:editId="7CE3551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4FB9F" w14:textId="77777777" w:rsidR="00142D24" w:rsidRDefault="00142D24" w:rsidP="00D15E00">
      <w:pPr>
        <w:spacing w:after="0" w:line="240" w:lineRule="auto"/>
      </w:pPr>
      <w:r>
        <w:separator/>
      </w:r>
    </w:p>
  </w:footnote>
  <w:footnote w:type="continuationSeparator" w:id="0">
    <w:p w14:paraId="2F9BC84F" w14:textId="77777777" w:rsidR="00142D24" w:rsidRDefault="00142D24" w:rsidP="00D15E00">
      <w:pPr>
        <w:spacing w:after="0" w:line="240" w:lineRule="auto"/>
      </w:pPr>
      <w:r>
        <w:continuationSeparator/>
      </w:r>
    </w:p>
  </w:footnote>
  <w:footnote w:id="1">
    <w:p w14:paraId="0C287626" w14:textId="77777777" w:rsidR="002F5391" w:rsidRPr="00A34E36" w:rsidRDefault="002F5391" w:rsidP="00E204E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E204E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204E2">
        <w:rPr>
          <w:rFonts w:ascii="Arial" w:hAnsi="Arial" w:cs="Arial"/>
          <w:sz w:val="24"/>
          <w:szCs w:val="24"/>
        </w:rPr>
        <w:t xml:space="preserve"> </w:t>
      </w:r>
      <w:r w:rsidRPr="00E204E2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2">
    <w:p w14:paraId="07494CCD" w14:textId="77777777" w:rsidR="002F5391" w:rsidRPr="00A34E36" w:rsidRDefault="002F5391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sz w:val="24"/>
          <w:szCs w:val="24"/>
          <w:vertAlign w:val="superscript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22140268" w14:textId="77777777" w:rsidR="002F5391" w:rsidRPr="00A34E36" w:rsidRDefault="002F539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</w:p>
  </w:footnote>
  <w:footnote w:id="3">
    <w:p w14:paraId="74AD1084" w14:textId="70CE8830" w:rsidR="003E4D45" w:rsidRPr="00A34E36" w:rsidRDefault="003E4D45" w:rsidP="0062154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bCs/>
          <w:sz w:val="24"/>
          <w:szCs w:val="24"/>
        </w:rPr>
        <w:t>Wykluczenia podmiotowe</w:t>
      </w:r>
      <w:r w:rsidR="00B21F03" w:rsidRPr="00A34E36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A34E36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2E5F95C2" w14:textId="77777777" w:rsidR="003E4D45" w:rsidRPr="00A34E36" w:rsidRDefault="003E4D45" w:rsidP="001D1DA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A34E36">
        <w:rPr>
          <w:rFonts w:ascii="Arial" w:hAnsi="Arial" w:cs="Arial"/>
          <w:sz w:val="24"/>
          <w:szCs w:val="24"/>
          <w:lang w:val="pl-PL"/>
        </w:rPr>
        <w:t>2021</w:t>
      </w:r>
      <w:r w:rsidRPr="00A34E36">
        <w:rPr>
          <w:rFonts w:ascii="Arial" w:hAnsi="Arial" w:cs="Arial"/>
          <w:sz w:val="24"/>
          <w:szCs w:val="24"/>
        </w:rPr>
        <w:t>/</w:t>
      </w:r>
      <w:r w:rsidRPr="00A34E36">
        <w:rPr>
          <w:rFonts w:ascii="Arial" w:hAnsi="Arial" w:cs="Arial"/>
          <w:sz w:val="24"/>
          <w:szCs w:val="24"/>
          <w:lang w:val="pl-PL"/>
        </w:rPr>
        <w:t>1060</w:t>
      </w:r>
      <w:r w:rsidRPr="00A34E36">
        <w:rPr>
          <w:rFonts w:ascii="Arial" w:hAnsi="Arial" w:cs="Arial"/>
          <w:sz w:val="24"/>
          <w:szCs w:val="24"/>
        </w:rPr>
        <w:t xml:space="preserve"> z dnia </w:t>
      </w:r>
      <w:r w:rsidRPr="00A34E36">
        <w:rPr>
          <w:rFonts w:ascii="Arial" w:hAnsi="Arial" w:cs="Arial"/>
          <w:sz w:val="24"/>
          <w:szCs w:val="24"/>
          <w:lang w:val="pl-PL"/>
        </w:rPr>
        <w:t>24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czerwca</w:t>
      </w:r>
      <w:r w:rsidRPr="00A34E36">
        <w:rPr>
          <w:rFonts w:ascii="Arial" w:hAnsi="Arial" w:cs="Arial"/>
          <w:sz w:val="24"/>
          <w:szCs w:val="24"/>
        </w:rPr>
        <w:t xml:space="preserve"> 20</w:t>
      </w:r>
      <w:r w:rsidRPr="00A34E36">
        <w:rPr>
          <w:rFonts w:ascii="Arial" w:hAnsi="Arial" w:cs="Arial"/>
          <w:sz w:val="24"/>
          <w:szCs w:val="24"/>
          <w:lang w:val="pl-PL"/>
        </w:rPr>
        <w:t>2</w:t>
      </w:r>
      <w:r w:rsidRPr="00A34E36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A34E36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</w:t>
      </w:r>
      <w:r w:rsidRPr="00A34E36">
        <w:rPr>
          <w:rFonts w:ascii="Arial" w:hAnsi="Arial" w:cs="Arial"/>
          <w:sz w:val="24"/>
          <w:szCs w:val="24"/>
        </w:rPr>
        <w:t>(Dz. Urz. UE L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A34E36">
        <w:rPr>
          <w:rFonts w:ascii="Arial" w:hAnsi="Arial" w:cs="Arial"/>
          <w:sz w:val="24"/>
          <w:szCs w:val="24"/>
        </w:rPr>
        <w:t xml:space="preserve"> z </w:t>
      </w:r>
      <w:r w:rsidRPr="00A34E36">
        <w:rPr>
          <w:rFonts w:ascii="Arial" w:hAnsi="Arial" w:cs="Arial"/>
          <w:sz w:val="24"/>
          <w:szCs w:val="24"/>
          <w:lang w:val="pl-PL"/>
        </w:rPr>
        <w:t>3</w:t>
      </w:r>
      <w:r w:rsidRPr="00A34E36">
        <w:rPr>
          <w:rFonts w:ascii="Arial" w:hAnsi="Arial" w:cs="Arial"/>
          <w:sz w:val="24"/>
          <w:szCs w:val="24"/>
        </w:rPr>
        <w:t>0.</w:t>
      </w:r>
      <w:r w:rsidRPr="00A34E36">
        <w:rPr>
          <w:rFonts w:ascii="Arial" w:hAnsi="Arial" w:cs="Arial"/>
          <w:sz w:val="24"/>
          <w:szCs w:val="24"/>
          <w:lang w:val="pl-PL"/>
        </w:rPr>
        <w:t>06</w:t>
      </w:r>
      <w:r w:rsidRPr="00A34E36">
        <w:rPr>
          <w:rFonts w:ascii="Arial" w:hAnsi="Arial" w:cs="Arial"/>
          <w:sz w:val="24"/>
          <w:szCs w:val="24"/>
        </w:rPr>
        <w:t>.20</w:t>
      </w:r>
      <w:r w:rsidRPr="00A34E36">
        <w:rPr>
          <w:rFonts w:ascii="Arial" w:hAnsi="Arial" w:cs="Arial"/>
          <w:sz w:val="24"/>
          <w:szCs w:val="24"/>
          <w:lang w:val="pl-PL"/>
        </w:rPr>
        <w:t>2</w:t>
      </w:r>
      <w:r w:rsidRPr="00A34E36">
        <w:rPr>
          <w:rFonts w:ascii="Arial" w:hAnsi="Arial" w:cs="Arial"/>
          <w:sz w:val="24"/>
          <w:szCs w:val="24"/>
        </w:rPr>
        <w:t xml:space="preserve">1) (dalej: rozporządzenie </w:t>
      </w:r>
      <w:r w:rsidRPr="00A34E36">
        <w:rPr>
          <w:rFonts w:ascii="Arial" w:hAnsi="Arial" w:cs="Arial"/>
          <w:sz w:val="24"/>
          <w:szCs w:val="24"/>
          <w:lang w:val="pl-PL"/>
        </w:rPr>
        <w:t>nr 2021/1060</w:t>
      </w:r>
      <w:r w:rsidRPr="00A34E36">
        <w:rPr>
          <w:rFonts w:ascii="Arial" w:hAnsi="Arial" w:cs="Arial"/>
          <w:sz w:val="24"/>
          <w:szCs w:val="24"/>
        </w:rPr>
        <w:t>).</w:t>
      </w:r>
    </w:p>
  </w:footnote>
  <w:footnote w:id="5">
    <w:p w14:paraId="5CB11242" w14:textId="4E4F8CE2" w:rsidR="00FA0DE9" w:rsidRPr="00A374DA" w:rsidRDefault="00FA0DE9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74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74DA">
        <w:rPr>
          <w:rFonts w:ascii="Arial" w:hAnsi="Arial" w:cs="Arial"/>
          <w:sz w:val="24"/>
          <w:szCs w:val="24"/>
        </w:rPr>
        <w:t xml:space="preserve"> </w:t>
      </w:r>
      <w:r w:rsidR="001D1DA7" w:rsidRPr="00A374DA">
        <w:rPr>
          <w:rFonts w:ascii="Arial" w:hAnsi="Arial" w:cs="Arial"/>
          <w:sz w:val="24"/>
          <w:szCs w:val="24"/>
          <w:lang w:val="pl-PL"/>
        </w:rPr>
        <w:t>Miasta średnie tracące funkcje społeczno-gospodarczo na terenie województwa kujawsko-pomorskiego to: Chełmno, Grudziądz, Inowrocław, Włocławek, Rypin, Nakło nad Notecią, Świecie</w:t>
      </w:r>
      <w:r w:rsidR="00A83539" w:rsidRPr="00A374DA">
        <w:rPr>
          <w:rFonts w:ascii="Arial" w:hAnsi="Arial" w:cs="Arial"/>
          <w:sz w:val="24"/>
          <w:szCs w:val="24"/>
          <w:lang w:val="pl-PL"/>
        </w:rPr>
        <w:t xml:space="preserve"> –</w:t>
      </w:r>
      <w:r w:rsidR="007519C6" w:rsidRPr="00A374DA">
        <w:rPr>
          <w:rFonts w:ascii="Arial" w:hAnsi="Arial" w:cs="Arial"/>
          <w:sz w:val="24"/>
          <w:szCs w:val="24"/>
          <w:lang w:val="pl-PL"/>
        </w:rPr>
        <w:t xml:space="preserve"> na podstawie</w:t>
      </w:r>
      <w:r w:rsidR="00A83539" w:rsidRPr="00A374DA">
        <w:rPr>
          <w:rFonts w:ascii="Arial" w:hAnsi="Arial" w:cs="Arial"/>
          <w:sz w:val="24"/>
          <w:szCs w:val="24"/>
          <w:lang w:val="pl-PL"/>
        </w:rPr>
        <w:t xml:space="preserve"> Krajowej Strategii Rozwoju Regionalnego 2030,</w:t>
      </w:r>
      <w:r w:rsidR="007519C6" w:rsidRPr="00A374DA">
        <w:rPr>
          <w:rFonts w:ascii="Arial" w:hAnsi="Arial" w:cs="Arial"/>
          <w:sz w:val="24"/>
          <w:szCs w:val="24"/>
          <w:lang w:val="pl-PL"/>
        </w:rPr>
        <w:t xml:space="preserve"> Załącznik 2. Imienna lista 139 miast średnich tracących funkcje społeczno-gospodarcze, </w:t>
      </w:r>
      <w:r w:rsidR="00A83539" w:rsidRPr="00A374DA">
        <w:rPr>
          <w:rFonts w:ascii="Arial" w:hAnsi="Arial" w:cs="Arial"/>
          <w:sz w:val="24"/>
          <w:szCs w:val="24"/>
          <w:lang w:val="pl-PL"/>
        </w:rPr>
        <w:t>przyjętej przez Radę Ministrów 17 września 2019 r.</w:t>
      </w:r>
      <w:r w:rsidR="007519C6" w:rsidRPr="00A374DA">
        <w:rPr>
          <w:rFonts w:ascii="Arial" w:hAnsi="Arial" w:cs="Arial"/>
          <w:sz w:val="24"/>
          <w:szCs w:val="24"/>
          <w:lang w:val="pl-PL"/>
        </w:rPr>
        <w:t xml:space="preserve">, dostępnej na stronie: </w:t>
      </w:r>
      <w:hyperlink r:id="rId1" w:history="1">
        <w:r w:rsidR="007519C6" w:rsidRPr="00A374DA">
          <w:rPr>
            <w:rStyle w:val="Hipercze"/>
            <w:rFonts w:ascii="Arial" w:hAnsi="Arial" w:cs="Arial"/>
            <w:sz w:val="24"/>
            <w:szCs w:val="24"/>
            <w:lang w:val="pl-PL"/>
          </w:rPr>
          <w:t>www.gov.pl/web/fundusze-regiony/krajowa-strategia-rozwoju-regionalnego</w:t>
        </w:r>
      </w:hyperlink>
      <w:r w:rsidR="007519C6" w:rsidRPr="00A374DA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57462FA6" w14:textId="0DCE1633" w:rsidR="00063324" w:rsidRPr="00A34E36" w:rsidRDefault="00063324" w:rsidP="00A0468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Na etapie podpisania umowy o dofinansowanie projektu</w:t>
      </w:r>
      <w:r w:rsidRPr="00A34E36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trzeba będzie przedłożyć</w:t>
      </w:r>
      <w:r w:rsidRPr="00A34E36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decyzje (np. o pozwoleniu na budowę), opatrzone klauzulą ostateczności. </w:t>
      </w:r>
    </w:p>
  </w:footnote>
  <w:footnote w:id="7">
    <w:p w14:paraId="0A906F70" w14:textId="335D3A7A" w:rsidR="00A048F1" w:rsidRPr="00236793" w:rsidRDefault="00A048F1" w:rsidP="00B91EA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8F1">
        <w:rPr>
          <w:rFonts w:ascii="Arial" w:hAnsi="Arial" w:cs="Arial"/>
          <w:sz w:val="24"/>
          <w:szCs w:val="24"/>
        </w:rPr>
        <w:t xml:space="preserve"> </w:t>
      </w:r>
      <w:r w:rsidR="005F7274" w:rsidRPr="005F7274">
        <w:rPr>
          <w:rFonts w:ascii="Arial" w:hAnsi="Arial" w:cs="Arial"/>
          <w:sz w:val="24"/>
          <w:szCs w:val="24"/>
          <w:lang w:val="pl-PL"/>
        </w:rPr>
        <w:t xml:space="preserve">w przypadku zmiany </w:t>
      </w:r>
      <w:proofErr w:type="spellStart"/>
      <w:r w:rsidR="005F7274" w:rsidRPr="005F7274">
        <w:rPr>
          <w:rFonts w:ascii="Arial" w:hAnsi="Arial" w:cs="Arial"/>
          <w:sz w:val="24"/>
          <w:szCs w:val="24"/>
          <w:lang w:val="pl-PL"/>
        </w:rPr>
        <w:t>SzOP</w:t>
      </w:r>
      <w:proofErr w:type="spellEnd"/>
      <w:r w:rsidR="005F7274" w:rsidRPr="005F7274">
        <w:rPr>
          <w:rFonts w:ascii="Arial" w:hAnsi="Arial" w:cs="Arial"/>
          <w:sz w:val="24"/>
          <w:szCs w:val="24"/>
          <w:lang w:val="pl-PL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</w:t>
      </w:r>
      <w:r w:rsidR="005F7274">
        <w:rPr>
          <w:rFonts w:ascii="Arial" w:hAnsi="Arial" w:cs="Arial"/>
          <w:sz w:val="24"/>
          <w:szCs w:val="24"/>
          <w:lang w:val="pl-PL"/>
        </w:rPr>
        <w:t xml:space="preserve"> </w:t>
      </w:r>
      <w:r w:rsidR="005F7274" w:rsidRPr="005F7274">
        <w:rPr>
          <w:rFonts w:ascii="Arial" w:hAnsi="Arial" w:cs="Arial"/>
          <w:sz w:val="24"/>
          <w:szCs w:val="24"/>
          <w:lang w:val="pl-PL"/>
        </w:rPr>
        <w:t>mogą mieć zastosowanie zapisy korzystniejsze dla wnioskodawcy. Decyzja w tym zakresie podejmowana będzie przez Instytucję Zarządzającą na wniosek Beneficjenta.</w:t>
      </w:r>
    </w:p>
  </w:footnote>
  <w:footnote w:id="8">
    <w:p w14:paraId="190DECE9" w14:textId="77777777" w:rsidR="00EC7371" w:rsidRPr="00A374DA" w:rsidRDefault="00EC7371" w:rsidP="00EC737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74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74DA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</w:t>
      </w:r>
      <w:hyperlink r:id="rId2" w:history="1">
        <w:r w:rsidRPr="00A374DA">
          <w:rPr>
            <w:rStyle w:val="Hipercze"/>
            <w:rFonts w:ascii="Arial" w:hAnsi="Arial" w:cs="Arial"/>
            <w:sz w:val="24"/>
            <w:szCs w:val="24"/>
          </w:rPr>
          <w:t>http://eur-lex.europa.eu/legal-content/PL/TXT/PDF/?uri=CELEX:52016XC0719(05)&amp;from=EN</w:t>
        </w:r>
      </w:hyperlink>
      <w:r w:rsidRPr="00A374DA">
        <w:rPr>
          <w:rFonts w:ascii="Arial" w:hAnsi="Arial" w:cs="Arial"/>
          <w:sz w:val="24"/>
          <w:szCs w:val="24"/>
        </w:rPr>
        <w:t>.</w:t>
      </w:r>
    </w:p>
    <w:p w14:paraId="464662D0" w14:textId="77777777" w:rsidR="00EC7371" w:rsidRPr="00A374DA" w:rsidRDefault="00EC7371" w:rsidP="00EC737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</w:p>
  </w:footnote>
  <w:footnote w:id="9">
    <w:p w14:paraId="2C2C92DE" w14:textId="77777777" w:rsidR="00E97D94" w:rsidRPr="00A34E36" w:rsidRDefault="00E97D94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4F81A0F2" w14:textId="535C6AE9" w:rsidR="00B737BB" w:rsidRPr="00A34E36" w:rsidRDefault="00B737BB" w:rsidP="00E9244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Zakup wyposażenia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pracowni</w:t>
      </w:r>
      <w:r w:rsidRPr="00A34E36">
        <w:rPr>
          <w:rFonts w:ascii="Arial" w:hAnsi="Arial" w:cs="Arial"/>
          <w:sz w:val="24"/>
          <w:szCs w:val="24"/>
        </w:rPr>
        <w:t>, co do zasady, dokonywany jest zgodnie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z programem studiów/standardami kształcenia w danym zawodzie</w:t>
      </w:r>
      <w:r w:rsidR="00BC0303" w:rsidRPr="00A34E3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36249AB7" w14:textId="2CBC73EB" w:rsidR="00E87E8D" w:rsidRPr="00A34E36" w:rsidRDefault="00E87E8D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3608A1" w:rsidRPr="00A34E36">
        <w:rPr>
          <w:rFonts w:ascii="Arial" w:hAnsi="Arial" w:cs="Arial"/>
          <w:sz w:val="24"/>
          <w:szCs w:val="24"/>
        </w:rPr>
        <w:t>Raport podsumowujący badanie w województwie kujawsko-pomorskim na 2023 r</w:t>
      </w:r>
      <w:r w:rsidR="00BD7CC1" w:rsidRPr="00A34E36">
        <w:rPr>
          <w:rFonts w:ascii="Arial" w:hAnsi="Arial" w:cs="Arial"/>
          <w:sz w:val="24"/>
          <w:szCs w:val="24"/>
          <w:lang w:val="pl-PL"/>
        </w:rPr>
        <w:t>.</w:t>
      </w:r>
      <w:r w:rsidR="003608A1" w:rsidRPr="00A34E36">
        <w:rPr>
          <w:rFonts w:ascii="Arial" w:hAnsi="Arial" w:cs="Arial"/>
          <w:sz w:val="24"/>
          <w:szCs w:val="24"/>
        </w:rPr>
        <w:t>, dostępny na stronie internetowej: barometrzawodow.pl.</w:t>
      </w:r>
    </w:p>
  </w:footnote>
  <w:footnote w:id="12">
    <w:p w14:paraId="2D16DCC0" w14:textId="6EA5BB52" w:rsidR="00542731" w:rsidRPr="00A34E36" w:rsidRDefault="00542731" w:rsidP="00E92442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Załącznik do obwieszczenia Ministra Edukacji Narodowej z dnia 20 stycznia 2023 r. w sprawie prognozy zapotrzebowania na pracowników w zawodach szkolnictwa branżowego na krajowym i wojewódzkim rynku pracy (M.P. z 2023 r. poz. 145)</w:t>
      </w:r>
      <w:r w:rsidR="003608A1" w:rsidRPr="00A34E36">
        <w:rPr>
          <w:rFonts w:ascii="Arial" w:hAnsi="Arial" w:cs="Arial"/>
          <w:sz w:val="24"/>
          <w:szCs w:val="24"/>
        </w:rPr>
        <w:t>.</w:t>
      </w:r>
    </w:p>
  </w:footnote>
  <w:footnote w:id="13">
    <w:p w14:paraId="700DA092" w14:textId="77777777" w:rsidR="00782D0D" w:rsidRPr="00A34E36" w:rsidRDefault="00782D0D" w:rsidP="00C1088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Brak jest regulacji prawnych dotyczących stażu, jednakże z praktyki gospodarczej wynika, że efektywny staż w przypadku uczniów trwa co najmniej 150 godzin w odniesieniu do udziału jednego ucznia. Nie wyklucza to jednakże staży o krótszym okresie ich odbywania o ile pracodawca będzie w stanie wykazać, iż są one równie efektywne i wartościowe pod względem praktycznym.</w:t>
      </w:r>
    </w:p>
  </w:footnote>
  <w:footnote w:id="14">
    <w:p w14:paraId="0D48414B" w14:textId="17A55963" w:rsidR="00782D0D" w:rsidRPr="00A34E36" w:rsidRDefault="00782D0D" w:rsidP="00C1088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Specjalistyczne kursy i szkolenia mają mieć na celu dokształcenie zawodowe tj. uzyskanie nowych umiejętności/uprawnień związanych z działalnością prowadzoną przez pracodawcę, potwierdzonych dokumentem otrzymanym od uprawnionego podmiotu certyfikującego, wydanym na podstawie ustawy z dnia 22 grudnia 2015 r. o Zintegrowanym Systemie Kwalifikacji (Dz. U. z </w:t>
      </w:r>
      <w:r w:rsidR="00BE1952" w:rsidRPr="00A34E36">
        <w:rPr>
          <w:rFonts w:ascii="Arial" w:hAnsi="Arial" w:cs="Arial"/>
          <w:sz w:val="24"/>
          <w:szCs w:val="24"/>
          <w:lang w:val="pl-PL"/>
        </w:rPr>
        <w:t>2020 r. poz. 226</w:t>
      </w:r>
      <w:r w:rsidRPr="00A34E36">
        <w:rPr>
          <w:rFonts w:ascii="Arial" w:hAnsi="Arial" w:cs="Arial"/>
          <w:sz w:val="24"/>
          <w:szCs w:val="24"/>
        </w:rPr>
        <w:t>).</w:t>
      </w:r>
    </w:p>
  </w:footnote>
  <w:footnote w:id="15">
    <w:p w14:paraId="27FD8734" w14:textId="7C6890AB" w:rsidR="00782D0D" w:rsidRPr="00A34E36" w:rsidRDefault="00782D0D" w:rsidP="005359B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FF5618" w:rsidRPr="00A34E36">
        <w:rPr>
          <w:rFonts w:ascii="Arial" w:hAnsi="Arial" w:cs="Arial"/>
          <w:sz w:val="24"/>
          <w:szCs w:val="24"/>
          <w:lang w:val="pl-PL"/>
        </w:rPr>
        <w:t>1</w:t>
      </w:r>
      <w:r w:rsidR="00EC7371">
        <w:rPr>
          <w:rFonts w:ascii="Arial" w:hAnsi="Arial" w:cs="Arial"/>
          <w:sz w:val="24"/>
          <w:szCs w:val="24"/>
          <w:lang w:val="pl-PL"/>
        </w:rPr>
        <w:t>3</w:t>
      </w:r>
      <w:r w:rsidRPr="00A34E3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6">
    <w:p w14:paraId="4438AF21" w14:textId="5282FD49" w:rsidR="00782D0D" w:rsidRPr="00A34E36" w:rsidRDefault="00782D0D" w:rsidP="005359B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FF5618" w:rsidRPr="00A34E36">
        <w:rPr>
          <w:rFonts w:ascii="Arial" w:hAnsi="Arial" w:cs="Arial"/>
          <w:sz w:val="24"/>
          <w:szCs w:val="24"/>
          <w:lang w:val="pl-PL"/>
        </w:rPr>
        <w:t>1</w:t>
      </w:r>
      <w:r w:rsidR="00EC7371">
        <w:rPr>
          <w:rFonts w:ascii="Arial" w:hAnsi="Arial" w:cs="Arial"/>
          <w:sz w:val="24"/>
          <w:szCs w:val="24"/>
          <w:lang w:val="pl-PL"/>
        </w:rPr>
        <w:t>4</w:t>
      </w:r>
      <w:r w:rsidRPr="00A34E3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6840E85F" w14:textId="7DCBD9ED" w:rsidR="002A3E84" w:rsidRPr="00A374DA" w:rsidRDefault="002A3E84" w:rsidP="00A374D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74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74DA">
        <w:rPr>
          <w:rFonts w:ascii="Arial" w:hAnsi="Arial" w:cs="Arial"/>
          <w:sz w:val="24"/>
          <w:szCs w:val="24"/>
        </w:rPr>
        <w:t xml:space="preserve"> </w:t>
      </w:r>
      <w:r w:rsidRPr="00A374DA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A374DA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A374DA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A374DA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A374DA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</w:t>
      </w:r>
      <w:r w:rsidRPr="00A374DA">
        <w:rPr>
          <w:rFonts w:ascii="Arial" w:hAnsi="Arial" w:cs="Arial"/>
          <w:sz w:val="24"/>
          <w:szCs w:val="24"/>
          <w:lang w:val="pl-PL"/>
        </w:rPr>
        <w:br/>
        <w:t xml:space="preserve">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 w:rsidRPr="00A374DA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A374DA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F971" w14:textId="77777777" w:rsidR="00E04248" w:rsidRPr="00EC7371" w:rsidRDefault="00E04248" w:rsidP="00EC7371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  <w:lang w:val="x-none"/>
      </w:rPr>
    </w:pPr>
    <w:r w:rsidRPr="00EC7371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0BCFF8F4" w14:textId="79F17035" w:rsidR="00CE20A6" w:rsidRPr="00CE20A6" w:rsidRDefault="00CE20A6" w:rsidP="00CE20A6">
    <w:pPr>
      <w:tabs>
        <w:tab w:val="left" w:pos="9923"/>
      </w:tabs>
      <w:spacing w:after="0"/>
      <w:jc w:val="right"/>
      <w:rPr>
        <w:rFonts w:ascii="Arial" w:hAnsi="Arial" w:cs="Arial"/>
        <w:bCs/>
        <w:sz w:val="24"/>
        <w:szCs w:val="24"/>
      </w:rPr>
    </w:pPr>
    <w:r w:rsidRPr="00CE20A6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136</w:t>
    </w:r>
    <w:r w:rsidRPr="00CE20A6">
      <w:rPr>
        <w:rFonts w:ascii="Arial" w:hAnsi="Arial" w:cs="Arial"/>
        <w:bCs/>
        <w:sz w:val="24"/>
        <w:szCs w:val="24"/>
      </w:rPr>
      <w:t>/2023</w:t>
    </w:r>
  </w:p>
  <w:p w14:paraId="5EB1FC71" w14:textId="09A4E1E0" w:rsidR="003B0164" w:rsidRPr="00EC7371" w:rsidRDefault="00CE20A6" w:rsidP="00CE20A6">
    <w:pPr>
      <w:tabs>
        <w:tab w:val="left" w:pos="9923"/>
      </w:tabs>
      <w:spacing w:after="0"/>
      <w:jc w:val="right"/>
      <w:rPr>
        <w:rFonts w:ascii="Arial" w:hAnsi="Arial" w:cs="Arial"/>
        <w:sz w:val="24"/>
        <w:szCs w:val="24"/>
      </w:rPr>
    </w:pPr>
    <w:r w:rsidRPr="00CE20A6">
      <w:rPr>
        <w:rFonts w:ascii="Arial" w:hAnsi="Arial" w:cs="Arial"/>
        <w:bCs/>
        <w:sz w:val="24"/>
        <w:szCs w:val="24"/>
      </w:rPr>
      <w:t xml:space="preserve">KM FEdKP 2021-2027 z dnia </w:t>
    </w:r>
    <w:r>
      <w:rPr>
        <w:rFonts w:ascii="Arial" w:hAnsi="Arial" w:cs="Arial"/>
        <w:bCs/>
        <w:sz w:val="24"/>
        <w:szCs w:val="24"/>
      </w:rPr>
      <w:t>19 września</w:t>
    </w:r>
    <w:r w:rsidRPr="00CE20A6">
      <w:rPr>
        <w:rFonts w:ascii="Arial" w:hAnsi="Arial" w:cs="Arial"/>
        <w:bCs/>
        <w:sz w:val="24"/>
        <w:szCs w:val="24"/>
      </w:rPr>
      <w:t xml:space="preserve"> 2023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C63BE"/>
    <w:multiLevelType w:val="hybridMultilevel"/>
    <w:tmpl w:val="8ED2B73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22010"/>
    <w:multiLevelType w:val="hybridMultilevel"/>
    <w:tmpl w:val="9C561C9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30BCA"/>
    <w:multiLevelType w:val="hybridMultilevel"/>
    <w:tmpl w:val="3582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805EF"/>
    <w:multiLevelType w:val="hybridMultilevel"/>
    <w:tmpl w:val="B13C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5925563"/>
    <w:multiLevelType w:val="hybridMultilevel"/>
    <w:tmpl w:val="C538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53176"/>
    <w:multiLevelType w:val="hybridMultilevel"/>
    <w:tmpl w:val="45B0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F7B0A"/>
    <w:multiLevelType w:val="hybridMultilevel"/>
    <w:tmpl w:val="0756D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D2CB2"/>
    <w:multiLevelType w:val="hybridMultilevel"/>
    <w:tmpl w:val="D35CFAB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CB74C6"/>
    <w:multiLevelType w:val="hybridMultilevel"/>
    <w:tmpl w:val="404AE1F4"/>
    <w:lvl w:ilvl="0" w:tplc="CBAC0990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554A3"/>
    <w:multiLevelType w:val="hybridMultilevel"/>
    <w:tmpl w:val="601685C0"/>
    <w:lvl w:ilvl="0" w:tplc="1D0005DE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294801">
    <w:abstractNumId w:val="15"/>
  </w:num>
  <w:num w:numId="2" w16cid:durableId="356541482">
    <w:abstractNumId w:val="2"/>
  </w:num>
  <w:num w:numId="3" w16cid:durableId="1888640497">
    <w:abstractNumId w:val="1"/>
  </w:num>
  <w:num w:numId="4" w16cid:durableId="956105249">
    <w:abstractNumId w:val="9"/>
  </w:num>
  <w:num w:numId="5" w16cid:durableId="1547715144">
    <w:abstractNumId w:val="13"/>
  </w:num>
  <w:num w:numId="6" w16cid:durableId="150949622">
    <w:abstractNumId w:val="12"/>
  </w:num>
  <w:num w:numId="7" w16cid:durableId="186723599">
    <w:abstractNumId w:val="17"/>
  </w:num>
  <w:num w:numId="8" w16cid:durableId="1560943000">
    <w:abstractNumId w:val="0"/>
  </w:num>
  <w:num w:numId="9" w16cid:durableId="547375595">
    <w:abstractNumId w:val="7"/>
  </w:num>
  <w:num w:numId="10" w16cid:durableId="247278971">
    <w:abstractNumId w:val="25"/>
  </w:num>
  <w:num w:numId="11" w16cid:durableId="2003270099">
    <w:abstractNumId w:val="10"/>
  </w:num>
  <w:num w:numId="12" w16cid:durableId="1678728301">
    <w:abstractNumId w:val="18"/>
  </w:num>
  <w:num w:numId="13" w16cid:durableId="1642482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242354">
    <w:abstractNumId w:val="19"/>
  </w:num>
  <w:num w:numId="15" w16cid:durableId="1867449647">
    <w:abstractNumId w:val="5"/>
  </w:num>
  <w:num w:numId="16" w16cid:durableId="153034165">
    <w:abstractNumId w:val="3"/>
  </w:num>
  <w:num w:numId="17" w16cid:durableId="1687706017">
    <w:abstractNumId w:val="6"/>
  </w:num>
  <w:num w:numId="18" w16cid:durableId="1114784641">
    <w:abstractNumId w:val="4"/>
  </w:num>
  <w:num w:numId="19" w16cid:durableId="315769832">
    <w:abstractNumId w:val="21"/>
  </w:num>
  <w:num w:numId="20" w16cid:durableId="14203248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8349876">
    <w:abstractNumId w:val="23"/>
  </w:num>
  <w:num w:numId="22" w16cid:durableId="252325055">
    <w:abstractNumId w:val="14"/>
  </w:num>
  <w:num w:numId="23" w16cid:durableId="1575895455">
    <w:abstractNumId w:val="11"/>
  </w:num>
  <w:num w:numId="24" w16cid:durableId="1770849696">
    <w:abstractNumId w:val="22"/>
  </w:num>
  <w:num w:numId="25" w16cid:durableId="1914924121">
    <w:abstractNumId w:val="26"/>
  </w:num>
  <w:num w:numId="26" w16cid:durableId="1321538360">
    <w:abstractNumId w:val="16"/>
  </w:num>
  <w:num w:numId="27" w16cid:durableId="826364040">
    <w:abstractNumId w:val="20"/>
  </w:num>
  <w:num w:numId="28" w16cid:durableId="52856740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2525"/>
    <w:rsid w:val="00023781"/>
    <w:rsid w:val="0002428B"/>
    <w:rsid w:val="00025A17"/>
    <w:rsid w:val="000304F1"/>
    <w:rsid w:val="00030D91"/>
    <w:rsid w:val="00031AB9"/>
    <w:rsid w:val="00031EAC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1C6"/>
    <w:rsid w:val="000E6EA0"/>
    <w:rsid w:val="000E7C54"/>
    <w:rsid w:val="000F13EE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70AB"/>
    <w:rsid w:val="001078DE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3AEA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1DA7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6CE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793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6F03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46"/>
    <w:rsid w:val="0027568B"/>
    <w:rsid w:val="002759B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3E84"/>
    <w:rsid w:val="002A407E"/>
    <w:rsid w:val="002A51B0"/>
    <w:rsid w:val="002A5660"/>
    <w:rsid w:val="002A631E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D0017"/>
    <w:rsid w:val="002D0EFC"/>
    <w:rsid w:val="002D15E1"/>
    <w:rsid w:val="002D3EE3"/>
    <w:rsid w:val="002D3F32"/>
    <w:rsid w:val="002D4E8C"/>
    <w:rsid w:val="002D5840"/>
    <w:rsid w:val="002D5D2D"/>
    <w:rsid w:val="002D61A4"/>
    <w:rsid w:val="002D7929"/>
    <w:rsid w:val="002E06F2"/>
    <w:rsid w:val="002E0A14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797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7A9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8A1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E76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1E"/>
    <w:rsid w:val="003C49C1"/>
    <w:rsid w:val="003C6A80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249E"/>
    <w:rsid w:val="0042253A"/>
    <w:rsid w:val="00422FBA"/>
    <w:rsid w:val="0042380A"/>
    <w:rsid w:val="00424863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628E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3D7"/>
    <w:rsid w:val="0046248C"/>
    <w:rsid w:val="0046258C"/>
    <w:rsid w:val="0046279C"/>
    <w:rsid w:val="00462815"/>
    <w:rsid w:val="00462BFA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7E34"/>
    <w:rsid w:val="00480798"/>
    <w:rsid w:val="004810BF"/>
    <w:rsid w:val="0048148D"/>
    <w:rsid w:val="004825E0"/>
    <w:rsid w:val="004845C9"/>
    <w:rsid w:val="00484C93"/>
    <w:rsid w:val="0048644C"/>
    <w:rsid w:val="004865F1"/>
    <w:rsid w:val="00486D7B"/>
    <w:rsid w:val="004877A7"/>
    <w:rsid w:val="0049024D"/>
    <w:rsid w:val="004904DD"/>
    <w:rsid w:val="004910E9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333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A37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59B8"/>
    <w:rsid w:val="00536720"/>
    <w:rsid w:val="005371B7"/>
    <w:rsid w:val="00537AC9"/>
    <w:rsid w:val="005400F7"/>
    <w:rsid w:val="0054014E"/>
    <w:rsid w:val="00540ADD"/>
    <w:rsid w:val="00541118"/>
    <w:rsid w:val="00542731"/>
    <w:rsid w:val="00542A95"/>
    <w:rsid w:val="0054325D"/>
    <w:rsid w:val="005436A3"/>
    <w:rsid w:val="00545A4C"/>
    <w:rsid w:val="0054631E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97"/>
    <w:rsid w:val="00563C25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1EB8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2940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B7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274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1547"/>
    <w:rsid w:val="00621836"/>
    <w:rsid w:val="006228F4"/>
    <w:rsid w:val="00622BC2"/>
    <w:rsid w:val="00622D71"/>
    <w:rsid w:val="0062353A"/>
    <w:rsid w:val="00623B77"/>
    <w:rsid w:val="00626571"/>
    <w:rsid w:val="00627FD0"/>
    <w:rsid w:val="00631177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443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64AF"/>
    <w:rsid w:val="006A7054"/>
    <w:rsid w:val="006A775D"/>
    <w:rsid w:val="006B0DC7"/>
    <w:rsid w:val="006B103E"/>
    <w:rsid w:val="006B1661"/>
    <w:rsid w:val="006B31BE"/>
    <w:rsid w:val="006B40D1"/>
    <w:rsid w:val="006B4251"/>
    <w:rsid w:val="006B4931"/>
    <w:rsid w:val="006B55A2"/>
    <w:rsid w:val="006B6173"/>
    <w:rsid w:val="006B667C"/>
    <w:rsid w:val="006B74F1"/>
    <w:rsid w:val="006B796C"/>
    <w:rsid w:val="006B7B8C"/>
    <w:rsid w:val="006C1C0B"/>
    <w:rsid w:val="006C3ABB"/>
    <w:rsid w:val="006C4CF1"/>
    <w:rsid w:val="006C55B4"/>
    <w:rsid w:val="006C5854"/>
    <w:rsid w:val="006C5E80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674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B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10E3"/>
    <w:rsid w:val="0074151C"/>
    <w:rsid w:val="00743253"/>
    <w:rsid w:val="007435B1"/>
    <w:rsid w:val="00743A6E"/>
    <w:rsid w:val="00744419"/>
    <w:rsid w:val="00744726"/>
    <w:rsid w:val="00747708"/>
    <w:rsid w:val="00747F9B"/>
    <w:rsid w:val="00750006"/>
    <w:rsid w:val="007501B7"/>
    <w:rsid w:val="00750357"/>
    <w:rsid w:val="00751784"/>
    <w:rsid w:val="007519C6"/>
    <w:rsid w:val="00751FB2"/>
    <w:rsid w:val="0075219F"/>
    <w:rsid w:val="00752597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2D0D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3D0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760A"/>
    <w:rsid w:val="00810660"/>
    <w:rsid w:val="00811546"/>
    <w:rsid w:val="00813792"/>
    <w:rsid w:val="00814235"/>
    <w:rsid w:val="00814909"/>
    <w:rsid w:val="008160B4"/>
    <w:rsid w:val="0081622D"/>
    <w:rsid w:val="008162E2"/>
    <w:rsid w:val="008165B7"/>
    <w:rsid w:val="00817AC1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1400"/>
    <w:rsid w:val="008339B6"/>
    <w:rsid w:val="00833FFD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1BE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24C"/>
    <w:rsid w:val="00916558"/>
    <w:rsid w:val="009166FA"/>
    <w:rsid w:val="0092270E"/>
    <w:rsid w:val="00922DD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37AC4"/>
    <w:rsid w:val="0094218F"/>
    <w:rsid w:val="00943283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267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0C8D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4685"/>
    <w:rsid w:val="00A048F1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4104"/>
    <w:rsid w:val="00A344DB"/>
    <w:rsid w:val="00A34906"/>
    <w:rsid w:val="00A34E36"/>
    <w:rsid w:val="00A35C6D"/>
    <w:rsid w:val="00A35FEC"/>
    <w:rsid w:val="00A36539"/>
    <w:rsid w:val="00A36D00"/>
    <w:rsid w:val="00A37193"/>
    <w:rsid w:val="00A374DA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0376"/>
    <w:rsid w:val="00A826AD"/>
    <w:rsid w:val="00A82911"/>
    <w:rsid w:val="00A82B0B"/>
    <w:rsid w:val="00A83539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40BE"/>
    <w:rsid w:val="00A94A7D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65C"/>
    <w:rsid w:val="00AA5BF2"/>
    <w:rsid w:val="00AA6966"/>
    <w:rsid w:val="00AA75F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19E"/>
    <w:rsid w:val="00AC76D2"/>
    <w:rsid w:val="00AD0E48"/>
    <w:rsid w:val="00AD0E75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607F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3FEC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2F81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7BB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A9"/>
    <w:rsid w:val="00B92652"/>
    <w:rsid w:val="00B9284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303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5EE0"/>
    <w:rsid w:val="00BD667B"/>
    <w:rsid w:val="00BD68D0"/>
    <w:rsid w:val="00BD6D20"/>
    <w:rsid w:val="00BD6E48"/>
    <w:rsid w:val="00BD7520"/>
    <w:rsid w:val="00BD7CC1"/>
    <w:rsid w:val="00BE1952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27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56E6C"/>
    <w:rsid w:val="00C609FB"/>
    <w:rsid w:val="00C60F71"/>
    <w:rsid w:val="00C61ACF"/>
    <w:rsid w:val="00C6279E"/>
    <w:rsid w:val="00C62BAF"/>
    <w:rsid w:val="00C63FAA"/>
    <w:rsid w:val="00C64281"/>
    <w:rsid w:val="00C648FC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4610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0C0D"/>
    <w:rsid w:val="00C92101"/>
    <w:rsid w:val="00C9217F"/>
    <w:rsid w:val="00C94991"/>
    <w:rsid w:val="00C949F7"/>
    <w:rsid w:val="00C9552A"/>
    <w:rsid w:val="00C95D6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21F7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736"/>
    <w:rsid w:val="00CC0B19"/>
    <w:rsid w:val="00CC0B1B"/>
    <w:rsid w:val="00CC0EFB"/>
    <w:rsid w:val="00CC0F5D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0A6"/>
    <w:rsid w:val="00CE2823"/>
    <w:rsid w:val="00CE2C77"/>
    <w:rsid w:val="00CE3251"/>
    <w:rsid w:val="00CE34E1"/>
    <w:rsid w:val="00CE3DBF"/>
    <w:rsid w:val="00CE4262"/>
    <w:rsid w:val="00CE4895"/>
    <w:rsid w:val="00CE4BF0"/>
    <w:rsid w:val="00CE51E5"/>
    <w:rsid w:val="00CE5FE0"/>
    <w:rsid w:val="00CE7045"/>
    <w:rsid w:val="00CE747D"/>
    <w:rsid w:val="00CF0989"/>
    <w:rsid w:val="00CF1694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A97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366"/>
    <w:rsid w:val="00D57797"/>
    <w:rsid w:val="00D603EE"/>
    <w:rsid w:val="00D60AD1"/>
    <w:rsid w:val="00D60CA4"/>
    <w:rsid w:val="00D61BBA"/>
    <w:rsid w:val="00D61C9C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445"/>
    <w:rsid w:val="00DA75B7"/>
    <w:rsid w:val="00DA7A05"/>
    <w:rsid w:val="00DB1191"/>
    <w:rsid w:val="00DB288B"/>
    <w:rsid w:val="00DB398F"/>
    <w:rsid w:val="00DB3C6D"/>
    <w:rsid w:val="00DB3EEA"/>
    <w:rsid w:val="00DB48EE"/>
    <w:rsid w:val="00DB49B9"/>
    <w:rsid w:val="00DB5103"/>
    <w:rsid w:val="00DB5C6B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1C47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04E2"/>
    <w:rsid w:val="00E215A2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7FE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9F0"/>
    <w:rsid w:val="00E72ED4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5C0"/>
    <w:rsid w:val="00E8562F"/>
    <w:rsid w:val="00E85BB3"/>
    <w:rsid w:val="00E85E45"/>
    <w:rsid w:val="00E865F2"/>
    <w:rsid w:val="00E86EC2"/>
    <w:rsid w:val="00E876E8"/>
    <w:rsid w:val="00E87E8D"/>
    <w:rsid w:val="00E901ED"/>
    <w:rsid w:val="00E90BEC"/>
    <w:rsid w:val="00E91635"/>
    <w:rsid w:val="00E91D5D"/>
    <w:rsid w:val="00E92442"/>
    <w:rsid w:val="00E927FE"/>
    <w:rsid w:val="00E929A8"/>
    <w:rsid w:val="00E939B0"/>
    <w:rsid w:val="00E94AF3"/>
    <w:rsid w:val="00E9573A"/>
    <w:rsid w:val="00E9595C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3CAD"/>
    <w:rsid w:val="00EA3E22"/>
    <w:rsid w:val="00EA5771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3E99"/>
    <w:rsid w:val="00EB500F"/>
    <w:rsid w:val="00EB5171"/>
    <w:rsid w:val="00EB53F7"/>
    <w:rsid w:val="00EB5972"/>
    <w:rsid w:val="00EB5D94"/>
    <w:rsid w:val="00EC50E0"/>
    <w:rsid w:val="00EC5377"/>
    <w:rsid w:val="00EC7093"/>
    <w:rsid w:val="00EC7371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B81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1E33"/>
    <w:rsid w:val="00F82089"/>
    <w:rsid w:val="00F84078"/>
    <w:rsid w:val="00F842BE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0DE9"/>
    <w:rsid w:val="00FA23CD"/>
    <w:rsid w:val="00FA27EB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AF8"/>
    <w:rsid w:val="00FE7489"/>
    <w:rsid w:val="00FF0240"/>
    <w:rsid w:val="00FF0C2A"/>
    <w:rsid w:val="00FF1F50"/>
    <w:rsid w:val="00FF26E9"/>
    <w:rsid w:val="00FF30EA"/>
    <w:rsid w:val="00FF39F8"/>
    <w:rsid w:val="00FF5547"/>
    <w:rsid w:val="00FF5618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8DDC6"/>
  <w15:docId w15:val="{1C40769A-B197-4C37-9656-455422A4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BF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759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59B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://eur-lex.europa.eu/legal-content/PL/TXT/PDF/?uri=CELEX:52016XC0719(05)&amp;from=EN" TargetMode="External"/><Relationship Id="rId1" Type="http://schemas.openxmlformats.org/officeDocument/2006/relationships/hyperlink" Target="http://www.gov.pl/web/fundusze-regiony/krajowa-strategia-rozwoju-regionaln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32</Pages>
  <Words>5115</Words>
  <Characters>30691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IZ RPO SSZ</cp:lastModifiedBy>
  <cp:revision>173</cp:revision>
  <cp:lastPrinted>2023-08-02T09:28:00Z</cp:lastPrinted>
  <dcterms:created xsi:type="dcterms:W3CDTF">2023-06-20T06:43:00Z</dcterms:created>
  <dcterms:modified xsi:type="dcterms:W3CDTF">2023-09-21T08:46:00Z</dcterms:modified>
</cp:coreProperties>
</file>